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5112B" w14:textId="20BEC817" w:rsidR="00E10BB1" w:rsidRPr="0030305B" w:rsidRDefault="00E10BB1" w:rsidP="004C52F5">
      <w:pPr>
        <w:spacing w:after="0" w:line="360" w:lineRule="auto"/>
        <w:jc w:val="center"/>
        <w:rPr>
          <w:rFonts w:ascii="Times New Roman" w:hAnsi="Times New Roman" w:cs="Times New Roman"/>
          <w:b/>
          <w:sz w:val="24"/>
          <w:szCs w:val="24"/>
        </w:rPr>
      </w:pPr>
      <w:bookmarkStart w:id="0" w:name="_GoBack"/>
      <w:bookmarkEnd w:id="0"/>
      <w:r w:rsidRPr="0030305B">
        <w:rPr>
          <w:rFonts w:ascii="Times New Roman" w:hAnsi="Times New Roman" w:cs="Times New Roman"/>
          <w:b/>
          <w:sz w:val="24"/>
          <w:szCs w:val="24"/>
        </w:rPr>
        <w:t>II. ABDÜLHAMİD DÖNEMİ TIP TARİHİNDE İCÂZETNÂMELER</w:t>
      </w:r>
    </w:p>
    <w:p w14:paraId="5C009B86" w14:textId="698B06BD" w:rsidR="00E10BB1" w:rsidRPr="0030305B" w:rsidRDefault="00E10BB1" w:rsidP="004C52F5">
      <w:pPr>
        <w:tabs>
          <w:tab w:val="left" w:pos="1335"/>
          <w:tab w:val="center" w:pos="4533"/>
        </w:tabs>
        <w:spacing w:after="0" w:line="360" w:lineRule="auto"/>
        <w:jc w:val="center"/>
        <w:rPr>
          <w:rFonts w:ascii="Times New Roman" w:hAnsi="Times New Roman" w:cs="Times New Roman"/>
          <w:b/>
          <w:iCs/>
          <w:color w:val="000000"/>
          <w:sz w:val="24"/>
          <w:szCs w:val="24"/>
          <w:shd w:val="clear" w:color="auto" w:fill="FFFFFF"/>
        </w:rPr>
      </w:pPr>
      <w:r w:rsidRPr="0030305B">
        <w:rPr>
          <w:rFonts w:ascii="Times New Roman" w:hAnsi="Times New Roman" w:cs="Times New Roman"/>
          <w:b/>
          <w:iCs/>
          <w:color w:val="000000"/>
          <w:sz w:val="24"/>
          <w:szCs w:val="24"/>
          <w:shd w:val="clear" w:color="auto" w:fill="FFFFFF"/>
        </w:rPr>
        <w:t>TIP TARİHİNDE</w:t>
      </w:r>
      <w:r w:rsidRPr="0030305B">
        <w:rPr>
          <w:rFonts w:ascii="Times New Roman" w:hAnsi="Times New Roman" w:cs="Times New Roman"/>
          <w:b/>
          <w:i/>
          <w:color w:val="000000"/>
          <w:sz w:val="24"/>
          <w:szCs w:val="24"/>
          <w:shd w:val="clear" w:color="auto" w:fill="FFFFFF"/>
        </w:rPr>
        <w:t xml:space="preserve"> </w:t>
      </w:r>
      <w:r w:rsidRPr="0030305B">
        <w:rPr>
          <w:rFonts w:ascii="Times New Roman" w:hAnsi="Times New Roman" w:cs="Times New Roman"/>
          <w:b/>
          <w:iCs/>
          <w:color w:val="000000"/>
          <w:sz w:val="24"/>
          <w:szCs w:val="24"/>
          <w:shd w:val="clear" w:color="auto" w:fill="FFFFFF"/>
        </w:rPr>
        <w:t>“İCÂZETN</w:t>
      </w:r>
      <w:r w:rsidR="00212DA2">
        <w:rPr>
          <w:rFonts w:ascii="Times New Roman" w:hAnsi="Times New Roman" w:cs="Times New Roman"/>
          <w:b/>
          <w:iCs/>
          <w:color w:val="000000"/>
          <w:sz w:val="24"/>
          <w:szCs w:val="24"/>
          <w:shd w:val="clear" w:color="auto" w:fill="FFFFFF"/>
        </w:rPr>
        <w:t>Â</w:t>
      </w:r>
      <w:r w:rsidRPr="0030305B">
        <w:rPr>
          <w:rFonts w:ascii="Times New Roman" w:hAnsi="Times New Roman" w:cs="Times New Roman"/>
          <w:b/>
          <w:iCs/>
          <w:color w:val="000000"/>
          <w:sz w:val="24"/>
          <w:szCs w:val="24"/>
          <w:shd w:val="clear" w:color="auto" w:fill="FFFFFF"/>
        </w:rPr>
        <w:t>ME”</w:t>
      </w:r>
      <w:r w:rsidRPr="0030305B">
        <w:rPr>
          <w:rFonts w:ascii="Times New Roman" w:hAnsi="Times New Roman" w:cs="Times New Roman"/>
          <w:b/>
          <w:i/>
          <w:color w:val="000000"/>
          <w:sz w:val="24"/>
          <w:szCs w:val="24"/>
          <w:shd w:val="clear" w:color="auto" w:fill="FFFFFF"/>
        </w:rPr>
        <w:t xml:space="preserve"> </w:t>
      </w:r>
      <w:r w:rsidRPr="0030305B">
        <w:rPr>
          <w:rFonts w:ascii="Times New Roman" w:hAnsi="Times New Roman" w:cs="Times New Roman"/>
          <w:b/>
          <w:iCs/>
          <w:color w:val="000000"/>
          <w:sz w:val="24"/>
          <w:szCs w:val="24"/>
          <w:shd w:val="clear" w:color="auto" w:fill="FFFFFF"/>
        </w:rPr>
        <w:t>ADININ DEVAM ETMESİ</w:t>
      </w:r>
    </w:p>
    <w:p w14:paraId="1E5B5C18" w14:textId="77777777" w:rsidR="00E10BB1" w:rsidRPr="0030305B" w:rsidRDefault="00E10BB1" w:rsidP="004C52F5">
      <w:pPr>
        <w:tabs>
          <w:tab w:val="left" w:pos="1335"/>
          <w:tab w:val="center" w:pos="4533"/>
        </w:tabs>
        <w:spacing w:after="0" w:line="360" w:lineRule="auto"/>
        <w:jc w:val="center"/>
        <w:rPr>
          <w:rFonts w:ascii="Times New Roman" w:hAnsi="Times New Roman" w:cs="Times New Roman"/>
          <w:b/>
          <w:iCs/>
          <w:sz w:val="24"/>
          <w:szCs w:val="24"/>
        </w:rPr>
      </w:pPr>
    </w:p>
    <w:p w14:paraId="31E8B439" w14:textId="77777777" w:rsidR="00E10BB1" w:rsidRPr="0030305B" w:rsidRDefault="00E10BB1" w:rsidP="004C52F5">
      <w:pPr>
        <w:spacing w:after="0" w:line="360" w:lineRule="auto"/>
        <w:jc w:val="center"/>
        <w:rPr>
          <w:rFonts w:ascii="Times New Roman" w:hAnsi="Times New Roman" w:cs="Times New Roman"/>
          <w:sz w:val="24"/>
          <w:szCs w:val="24"/>
        </w:rPr>
      </w:pPr>
      <w:r w:rsidRPr="0030305B">
        <w:rPr>
          <w:rFonts w:ascii="Times New Roman" w:hAnsi="Times New Roman" w:cs="Times New Roman"/>
          <w:sz w:val="24"/>
          <w:szCs w:val="24"/>
        </w:rPr>
        <w:t>Enver Beşinci</w:t>
      </w:r>
      <w:r w:rsidRPr="0030305B">
        <w:rPr>
          <w:rStyle w:val="DipnotBavurusu"/>
          <w:rFonts w:ascii="Times New Roman" w:hAnsi="Times New Roman" w:cs="Times New Roman"/>
          <w:sz w:val="24"/>
          <w:szCs w:val="24"/>
        </w:rPr>
        <w:footnoteReference w:id="1"/>
      </w:r>
    </w:p>
    <w:p w14:paraId="4756CEB1" w14:textId="77777777" w:rsidR="00E10BB1" w:rsidRPr="0030305B" w:rsidRDefault="00E10BB1" w:rsidP="004C52F5">
      <w:pPr>
        <w:spacing w:after="0" w:line="360" w:lineRule="auto"/>
        <w:jc w:val="center"/>
        <w:rPr>
          <w:rFonts w:ascii="Times New Roman" w:hAnsi="Times New Roman" w:cs="Times New Roman"/>
          <w:sz w:val="24"/>
          <w:szCs w:val="24"/>
        </w:rPr>
      </w:pPr>
      <w:r w:rsidRPr="0030305B">
        <w:rPr>
          <w:rFonts w:ascii="Times New Roman" w:hAnsi="Times New Roman" w:cs="Times New Roman"/>
          <w:sz w:val="24"/>
          <w:szCs w:val="24"/>
        </w:rPr>
        <w:t xml:space="preserve"> </w:t>
      </w:r>
    </w:p>
    <w:p w14:paraId="684429ED" w14:textId="77777777" w:rsidR="00E10BB1" w:rsidRPr="0030305B" w:rsidRDefault="00E10BB1" w:rsidP="004C52F5">
      <w:pPr>
        <w:spacing w:after="0" w:line="360" w:lineRule="auto"/>
        <w:jc w:val="center"/>
        <w:rPr>
          <w:rFonts w:ascii="Times New Roman" w:hAnsi="Times New Roman" w:cs="Times New Roman"/>
          <w:sz w:val="24"/>
          <w:szCs w:val="24"/>
        </w:rPr>
      </w:pPr>
    </w:p>
    <w:p w14:paraId="1A0949D5" w14:textId="77777777" w:rsidR="00E10BB1" w:rsidRPr="0030305B" w:rsidRDefault="00E10BB1" w:rsidP="004C52F5">
      <w:pPr>
        <w:spacing w:after="0" w:line="360" w:lineRule="auto"/>
        <w:rPr>
          <w:rFonts w:ascii="Times New Roman" w:hAnsi="Times New Roman" w:cs="Times New Roman"/>
          <w:b/>
          <w:sz w:val="24"/>
          <w:szCs w:val="24"/>
        </w:rPr>
      </w:pPr>
      <w:r w:rsidRPr="0030305B">
        <w:rPr>
          <w:rFonts w:ascii="Times New Roman" w:hAnsi="Times New Roman" w:cs="Times New Roman"/>
          <w:b/>
          <w:sz w:val="24"/>
          <w:szCs w:val="24"/>
        </w:rPr>
        <w:t>Özet</w:t>
      </w:r>
    </w:p>
    <w:p w14:paraId="5FE35940" w14:textId="1D269E46" w:rsidR="00E10BB1" w:rsidRDefault="00E10BB1" w:rsidP="004C52F5">
      <w:pPr>
        <w:spacing w:after="0" w:line="360" w:lineRule="auto"/>
        <w:jc w:val="both"/>
        <w:rPr>
          <w:rFonts w:ascii="Times New Roman" w:hAnsi="Times New Roman" w:cs="Times New Roman"/>
          <w:sz w:val="24"/>
          <w:szCs w:val="24"/>
        </w:rPr>
      </w:pPr>
      <w:r w:rsidRPr="0030305B">
        <w:rPr>
          <w:rFonts w:ascii="Times New Roman" w:hAnsi="Times New Roman" w:cs="Times New Roman"/>
          <w:sz w:val="24"/>
          <w:szCs w:val="24"/>
        </w:rPr>
        <w:t>Hadis, fıkıh, hat gibi geleneksel İslami ilimler sahasında tahsil görenlere</w:t>
      </w:r>
      <w:r w:rsidR="00561071" w:rsidRPr="0030305B">
        <w:rPr>
          <w:rFonts w:ascii="Times New Roman" w:hAnsi="Times New Roman" w:cs="Times New Roman"/>
          <w:sz w:val="24"/>
          <w:szCs w:val="24"/>
        </w:rPr>
        <w:t>,</w:t>
      </w:r>
      <w:r w:rsidRPr="0030305B">
        <w:rPr>
          <w:rFonts w:ascii="Times New Roman" w:hAnsi="Times New Roman" w:cs="Times New Roman"/>
          <w:sz w:val="24"/>
          <w:szCs w:val="24"/>
        </w:rPr>
        <w:t xml:space="preserve"> mesleklerinde söz sahibi olduklarına ilişkin verilen ve günümüzde diploma olarak adlandırılan belgelere “icâzetnâme” denir. Bu isimlendirme zaman içinde değişmiş, önce “şahâdetnâme”, sonra da “diploma” kelimeleriyle ifade edilmiştir. Ancak bir istisna dikkatimizi çekmektedir. </w:t>
      </w:r>
      <w:r w:rsidR="00561071" w:rsidRPr="0030305B">
        <w:rPr>
          <w:rFonts w:ascii="Times New Roman" w:hAnsi="Times New Roman" w:cs="Times New Roman"/>
          <w:sz w:val="24"/>
          <w:szCs w:val="24"/>
        </w:rPr>
        <w:t xml:space="preserve">Ancak bir istisna dikkatimizi çekmektedir: </w:t>
      </w:r>
      <w:r w:rsidR="00B07F64" w:rsidRPr="0030305B">
        <w:rPr>
          <w:rFonts w:ascii="Times New Roman" w:hAnsi="Times New Roman" w:cs="Times New Roman"/>
          <w:sz w:val="24"/>
          <w:szCs w:val="24"/>
        </w:rPr>
        <w:t>Son dönemlerde, hemen aynı zaman diliminde verildiği halde, m</w:t>
      </w:r>
      <w:r w:rsidRPr="0030305B">
        <w:rPr>
          <w:rFonts w:ascii="Times New Roman" w:hAnsi="Times New Roman" w:cs="Times New Roman"/>
          <w:color w:val="000000" w:themeColor="text1"/>
          <w:sz w:val="24"/>
          <w:szCs w:val="24"/>
        </w:rPr>
        <w:t xml:space="preserve">eselâ </w:t>
      </w:r>
      <w:r w:rsidR="00B07F64" w:rsidRPr="0030305B">
        <w:rPr>
          <w:rFonts w:ascii="Times New Roman" w:hAnsi="Times New Roman" w:cs="Times New Roman"/>
          <w:color w:val="000000" w:themeColor="text1"/>
          <w:sz w:val="24"/>
          <w:szCs w:val="24"/>
        </w:rPr>
        <w:t>M</w:t>
      </w:r>
      <w:r w:rsidRPr="0030305B">
        <w:rPr>
          <w:rFonts w:ascii="Times New Roman" w:hAnsi="Times New Roman" w:cs="Times New Roman"/>
          <w:sz w:val="24"/>
          <w:szCs w:val="24"/>
        </w:rPr>
        <w:t>ühendishane-i Berri-i Hümayun diplomaları için “şahâdetnâme” kelimesi kullanılırken</w:t>
      </w:r>
      <w:r w:rsidR="00B07F64" w:rsidRPr="0030305B">
        <w:rPr>
          <w:rFonts w:ascii="Times New Roman" w:hAnsi="Times New Roman" w:cs="Times New Roman"/>
          <w:sz w:val="24"/>
          <w:szCs w:val="24"/>
        </w:rPr>
        <w:t>,</w:t>
      </w:r>
      <w:r w:rsidRPr="0030305B">
        <w:rPr>
          <w:rFonts w:ascii="Times New Roman" w:hAnsi="Times New Roman" w:cs="Times New Roman"/>
          <w:sz w:val="24"/>
          <w:szCs w:val="24"/>
        </w:rPr>
        <w:t xml:space="preserve"> Tıbbiye diploması için “icâzetnâme”</w:t>
      </w:r>
      <w:r w:rsidR="00B07F64" w:rsidRPr="0030305B">
        <w:rPr>
          <w:rFonts w:ascii="Times New Roman" w:hAnsi="Times New Roman" w:cs="Times New Roman"/>
          <w:sz w:val="24"/>
          <w:szCs w:val="24"/>
        </w:rPr>
        <w:t xml:space="preserve"> kelimesinin </w:t>
      </w:r>
      <w:r w:rsidRPr="0030305B">
        <w:rPr>
          <w:rFonts w:ascii="Times New Roman" w:hAnsi="Times New Roman" w:cs="Times New Roman"/>
          <w:sz w:val="24"/>
          <w:szCs w:val="24"/>
        </w:rPr>
        <w:t>kullanılmasına devam edilmiştir. Bu durum tıp ilminin İslam dünyasındaki önemini göstermekte ve aynı zamanda onun klasik İslami ilimlerden biri sayıldığının işareti olarak görülmektedir.</w:t>
      </w:r>
    </w:p>
    <w:p w14:paraId="6D92B121" w14:textId="77777777" w:rsidR="00707FA1" w:rsidRPr="0030305B" w:rsidRDefault="00707FA1" w:rsidP="004C52F5">
      <w:pPr>
        <w:spacing w:after="0" w:line="360" w:lineRule="auto"/>
        <w:jc w:val="both"/>
        <w:rPr>
          <w:rFonts w:ascii="Times New Roman" w:hAnsi="Times New Roman" w:cs="Times New Roman"/>
          <w:sz w:val="24"/>
          <w:szCs w:val="24"/>
        </w:rPr>
      </w:pPr>
    </w:p>
    <w:p w14:paraId="2FE3DD05" w14:textId="7E9CD512" w:rsidR="00E10BB1" w:rsidRDefault="00E10BB1" w:rsidP="004C52F5">
      <w:pPr>
        <w:spacing w:after="0" w:line="360" w:lineRule="auto"/>
        <w:jc w:val="both"/>
        <w:rPr>
          <w:rFonts w:ascii="Times New Roman" w:hAnsi="Times New Roman" w:cs="Times New Roman"/>
          <w:sz w:val="24"/>
          <w:szCs w:val="24"/>
        </w:rPr>
      </w:pPr>
      <w:r w:rsidRPr="0030305B">
        <w:rPr>
          <w:rFonts w:ascii="Times New Roman" w:hAnsi="Times New Roman" w:cs="Times New Roman"/>
          <w:sz w:val="24"/>
          <w:szCs w:val="24"/>
        </w:rPr>
        <w:t xml:space="preserve">Sunumumuzda bu isimlendirmenin kültürel bir </w:t>
      </w:r>
      <w:r w:rsidR="00124ACC" w:rsidRPr="0030305B">
        <w:rPr>
          <w:rFonts w:ascii="Times New Roman" w:hAnsi="Times New Roman" w:cs="Times New Roman"/>
          <w:sz w:val="24"/>
          <w:szCs w:val="24"/>
        </w:rPr>
        <w:t>anlayışa dayandığı</w:t>
      </w:r>
      <w:r w:rsidRPr="0030305B">
        <w:rPr>
          <w:rFonts w:ascii="Times New Roman" w:hAnsi="Times New Roman" w:cs="Times New Roman"/>
          <w:sz w:val="24"/>
          <w:szCs w:val="24"/>
        </w:rPr>
        <w:t xml:space="preserve"> ve tıbbın klasik İslami ilimlerden biri olarak telakki edildiği üzerinde durulmaktadır. Dolayısıyla bu konuda verilen diplomanın “icâzetnâme” olarak isimlendirilmesinin sürdürülmesi</w:t>
      </w:r>
      <w:r w:rsidR="00B07F64" w:rsidRPr="0030305B">
        <w:rPr>
          <w:rFonts w:ascii="Times New Roman" w:hAnsi="Times New Roman" w:cs="Times New Roman"/>
          <w:sz w:val="24"/>
          <w:szCs w:val="24"/>
        </w:rPr>
        <w:t>nin,</w:t>
      </w:r>
      <w:r w:rsidRPr="0030305B">
        <w:rPr>
          <w:rFonts w:ascii="Times New Roman" w:hAnsi="Times New Roman" w:cs="Times New Roman"/>
          <w:sz w:val="24"/>
          <w:szCs w:val="24"/>
        </w:rPr>
        <w:t xml:space="preserve"> tıbbın diğer pozitif ilimler içinde ayrıcalıklı bir yer</w:t>
      </w:r>
      <w:r w:rsidR="00124ACC" w:rsidRPr="0030305B">
        <w:rPr>
          <w:rFonts w:ascii="Times New Roman" w:hAnsi="Times New Roman" w:cs="Times New Roman"/>
          <w:sz w:val="24"/>
          <w:szCs w:val="24"/>
        </w:rPr>
        <w:t>e sahip</w:t>
      </w:r>
      <w:r w:rsidRPr="0030305B">
        <w:rPr>
          <w:rFonts w:ascii="Times New Roman" w:hAnsi="Times New Roman" w:cs="Times New Roman"/>
          <w:sz w:val="24"/>
          <w:szCs w:val="24"/>
        </w:rPr>
        <w:t xml:space="preserve"> olduğun</w:t>
      </w:r>
      <w:r w:rsidR="00124ACC" w:rsidRPr="0030305B">
        <w:rPr>
          <w:rFonts w:ascii="Times New Roman" w:hAnsi="Times New Roman" w:cs="Times New Roman"/>
          <w:sz w:val="24"/>
          <w:szCs w:val="24"/>
        </w:rPr>
        <w:t>u</w:t>
      </w:r>
      <w:r w:rsidR="00B07F64" w:rsidRPr="0030305B">
        <w:rPr>
          <w:rFonts w:ascii="Times New Roman" w:hAnsi="Times New Roman" w:cs="Times New Roman"/>
          <w:sz w:val="24"/>
          <w:szCs w:val="24"/>
        </w:rPr>
        <w:t>n bir delili olduğu</w:t>
      </w:r>
      <w:r w:rsidR="00124ACC" w:rsidRPr="0030305B">
        <w:rPr>
          <w:rFonts w:ascii="Times New Roman" w:hAnsi="Times New Roman" w:cs="Times New Roman"/>
          <w:sz w:val="24"/>
          <w:szCs w:val="24"/>
        </w:rPr>
        <w:t xml:space="preserve"> </w:t>
      </w:r>
      <w:r w:rsidRPr="0030305B">
        <w:rPr>
          <w:rFonts w:ascii="Times New Roman" w:hAnsi="Times New Roman" w:cs="Times New Roman"/>
          <w:sz w:val="24"/>
          <w:szCs w:val="24"/>
        </w:rPr>
        <w:t xml:space="preserve">savunulmakta ve bunu açık bir şekilde gösteren icâzetnâmelerle </w:t>
      </w:r>
      <w:r w:rsidR="00124ACC" w:rsidRPr="0030305B">
        <w:rPr>
          <w:rFonts w:ascii="Times New Roman" w:hAnsi="Times New Roman" w:cs="Times New Roman"/>
          <w:sz w:val="24"/>
          <w:szCs w:val="24"/>
        </w:rPr>
        <w:t xml:space="preserve">aynı dönemlerin </w:t>
      </w:r>
      <w:r w:rsidRPr="0030305B">
        <w:rPr>
          <w:rFonts w:ascii="Times New Roman" w:hAnsi="Times New Roman" w:cs="Times New Roman"/>
          <w:sz w:val="24"/>
          <w:szCs w:val="24"/>
        </w:rPr>
        <w:t>şah</w:t>
      </w:r>
      <w:r w:rsidR="00AB0C60" w:rsidRPr="0030305B">
        <w:rPr>
          <w:rFonts w:ascii="Times New Roman" w:hAnsi="Times New Roman" w:cs="Times New Roman"/>
          <w:sz w:val="24"/>
          <w:szCs w:val="24"/>
        </w:rPr>
        <w:t>â</w:t>
      </w:r>
      <w:r w:rsidRPr="0030305B">
        <w:rPr>
          <w:rFonts w:ascii="Times New Roman" w:hAnsi="Times New Roman" w:cs="Times New Roman"/>
          <w:sz w:val="24"/>
          <w:szCs w:val="24"/>
        </w:rPr>
        <w:t>detn</w:t>
      </w:r>
      <w:r w:rsidR="00AB0C60" w:rsidRPr="0030305B">
        <w:rPr>
          <w:rFonts w:ascii="Times New Roman" w:hAnsi="Times New Roman" w:cs="Times New Roman"/>
          <w:sz w:val="24"/>
          <w:szCs w:val="24"/>
        </w:rPr>
        <w:t>â</w:t>
      </w:r>
      <w:r w:rsidRPr="0030305B">
        <w:rPr>
          <w:rFonts w:ascii="Times New Roman" w:hAnsi="Times New Roman" w:cs="Times New Roman"/>
          <w:sz w:val="24"/>
          <w:szCs w:val="24"/>
        </w:rPr>
        <w:t>me</w:t>
      </w:r>
      <w:r w:rsidR="00124ACC" w:rsidRPr="0030305B">
        <w:rPr>
          <w:rFonts w:ascii="Times New Roman" w:hAnsi="Times New Roman" w:cs="Times New Roman"/>
          <w:sz w:val="24"/>
          <w:szCs w:val="24"/>
        </w:rPr>
        <w:t>lerinin karşılaştırılmalı</w:t>
      </w:r>
      <w:r w:rsidRPr="0030305B">
        <w:rPr>
          <w:rFonts w:ascii="Times New Roman" w:hAnsi="Times New Roman" w:cs="Times New Roman"/>
          <w:sz w:val="24"/>
          <w:szCs w:val="24"/>
        </w:rPr>
        <w:t xml:space="preserve"> örneklerine yer verilmektedir.</w:t>
      </w:r>
    </w:p>
    <w:p w14:paraId="7AB316C2" w14:textId="77777777" w:rsidR="00707FA1" w:rsidRPr="0030305B" w:rsidRDefault="00707FA1" w:rsidP="004C52F5">
      <w:pPr>
        <w:spacing w:after="0" w:line="360" w:lineRule="auto"/>
        <w:jc w:val="both"/>
        <w:rPr>
          <w:rFonts w:ascii="Times New Roman" w:hAnsi="Times New Roman" w:cs="Times New Roman"/>
          <w:sz w:val="24"/>
          <w:szCs w:val="24"/>
        </w:rPr>
      </w:pPr>
    </w:p>
    <w:p w14:paraId="273DA27A" w14:textId="77777777" w:rsidR="00E10BB1" w:rsidRPr="0030305B" w:rsidRDefault="00E10BB1" w:rsidP="004C52F5">
      <w:pPr>
        <w:spacing w:after="0" w:line="360" w:lineRule="auto"/>
        <w:jc w:val="both"/>
        <w:rPr>
          <w:rFonts w:ascii="Times New Roman" w:hAnsi="Times New Roman" w:cs="Times New Roman"/>
          <w:sz w:val="24"/>
          <w:szCs w:val="24"/>
        </w:rPr>
      </w:pPr>
      <w:r w:rsidRPr="0030305B">
        <w:rPr>
          <w:rFonts w:ascii="Times New Roman" w:hAnsi="Times New Roman" w:cs="Times New Roman"/>
          <w:b/>
          <w:sz w:val="24"/>
          <w:szCs w:val="24"/>
        </w:rPr>
        <w:t xml:space="preserve">Anahtar kelimeler: </w:t>
      </w:r>
      <w:r w:rsidRPr="0030305B">
        <w:rPr>
          <w:rFonts w:ascii="Times New Roman" w:hAnsi="Times New Roman" w:cs="Times New Roman"/>
          <w:sz w:val="24"/>
          <w:szCs w:val="24"/>
        </w:rPr>
        <w:t>icâzetnâme, şahâdetnâme, tıp, klasik İslami ilimler.</w:t>
      </w:r>
    </w:p>
    <w:p w14:paraId="028EF01A" w14:textId="77777777" w:rsidR="00E10BB1" w:rsidRPr="0030305B" w:rsidRDefault="00E10BB1" w:rsidP="004C52F5">
      <w:pPr>
        <w:spacing w:after="0" w:line="360" w:lineRule="auto"/>
        <w:jc w:val="both"/>
        <w:rPr>
          <w:rFonts w:ascii="Times New Roman" w:hAnsi="Times New Roman" w:cs="Times New Roman"/>
          <w:sz w:val="24"/>
          <w:szCs w:val="24"/>
        </w:rPr>
      </w:pPr>
    </w:p>
    <w:p w14:paraId="409DB763" w14:textId="158E6E0F"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Bismillahirrahmanirrahim.</w:t>
      </w:r>
    </w:p>
    <w:p w14:paraId="1420F06C" w14:textId="77777777" w:rsidR="00212DA2" w:rsidRPr="0030305B" w:rsidRDefault="00212DA2" w:rsidP="004C52F5">
      <w:pPr>
        <w:spacing w:after="0" w:line="360" w:lineRule="auto"/>
        <w:jc w:val="both"/>
        <w:rPr>
          <w:rFonts w:ascii="Times New Roman" w:hAnsi="Times New Roman" w:cs="Times New Roman"/>
          <w:color w:val="000000"/>
          <w:sz w:val="24"/>
          <w:szCs w:val="24"/>
          <w:shd w:val="clear" w:color="auto" w:fill="FFFFFF"/>
        </w:rPr>
      </w:pPr>
    </w:p>
    <w:p w14:paraId="67964DDA" w14:textId="1CBCE1FB" w:rsidR="00B07F64" w:rsidRDefault="00124ACC"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Koleksiyonerlik, benim anlayışıma göre, gerçekte bir zevk ve merak saikiyle eşya biriktirmenin çok ötesinde, toplanan objelerin sınıflandırılması ve yorumlanmasıyla kültür ve sanat tarihçiliğine katkı sağlama faaliyet ve çabasıdır. Bu anlamda koleksiyoncu, b</w:t>
      </w:r>
      <w:r w:rsidR="00E10BB1" w:rsidRPr="0030305B">
        <w:rPr>
          <w:rFonts w:ascii="Times New Roman" w:hAnsi="Times New Roman" w:cs="Times New Roman"/>
          <w:color w:val="000000"/>
          <w:sz w:val="24"/>
          <w:szCs w:val="24"/>
          <w:shd w:val="clear" w:color="auto" w:fill="FFFFFF"/>
        </w:rPr>
        <w:t xml:space="preserve">elli bir alanda geçmişten günümüze kadar gelen </w:t>
      </w:r>
      <w:r w:rsidRPr="0030305B">
        <w:rPr>
          <w:rFonts w:ascii="Times New Roman" w:hAnsi="Times New Roman" w:cs="Times New Roman"/>
          <w:color w:val="000000"/>
          <w:sz w:val="24"/>
          <w:szCs w:val="24"/>
          <w:shd w:val="clear" w:color="auto" w:fill="FFFFFF"/>
        </w:rPr>
        <w:t xml:space="preserve">bir </w:t>
      </w:r>
      <w:r w:rsidR="00E10BB1" w:rsidRPr="0030305B">
        <w:rPr>
          <w:rFonts w:ascii="Times New Roman" w:hAnsi="Times New Roman" w:cs="Times New Roman"/>
          <w:color w:val="000000"/>
          <w:sz w:val="24"/>
          <w:szCs w:val="24"/>
          <w:shd w:val="clear" w:color="auto" w:fill="FFFFFF"/>
        </w:rPr>
        <w:t xml:space="preserve">zenginliğin ve </w:t>
      </w:r>
      <w:r w:rsidR="00B07F64" w:rsidRPr="0030305B">
        <w:rPr>
          <w:rFonts w:ascii="Times New Roman" w:hAnsi="Times New Roman" w:cs="Times New Roman"/>
          <w:color w:val="000000"/>
          <w:sz w:val="24"/>
          <w:szCs w:val="24"/>
          <w:shd w:val="clear" w:color="auto" w:fill="FFFFFF"/>
        </w:rPr>
        <w:t xml:space="preserve">tarih </w:t>
      </w:r>
      <w:r w:rsidRPr="0030305B">
        <w:rPr>
          <w:rFonts w:ascii="Times New Roman" w:hAnsi="Times New Roman" w:cs="Times New Roman"/>
          <w:color w:val="000000"/>
          <w:sz w:val="24"/>
          <w:szCs w:val="24"/>
          <w:shd w:val="clear" w:color="auto" w:fill="FFFFFF"/>
        </w:rPr>
        <w:t>içinde</w:t>
      </w:r>
      <w:r w:rsidR="00B07F64" w:rsidRPr="0030305B">
        <w:rPr>
          <w:rFonts w:ascii="Times New Roman" w:hAnsi="Times New Roman" w:cs="Times New Roman"/>
          <w:color w:val="000000"/>
          <w:sz w:val="24"/>
          <w:szCs w:val="24"/>
          <w:shd w:val="clear" w:color="auto" w:fill="FFFFFF"/>
        </w:rPr>
        <w:t xml:space="preserve"> </w:t>
      </w:r>
      <w:r w:rsidRPr="0030305B">
        <w:rPr>
          <w:rFonts w:ascii="Times New Roman" w:hAnsi="Times New Roman" w:cs="Times New Roman"/>
          <w:color w:val="000000"/>
          <w:sz w:val="24"/>
          <w:szCs w:val="24"/>
          <w:shd w:val="clear" w:color="auto" w:fill="FFFFFF"/>
        </w:rPr>
        <w:t xml:space="preserve">oluşan </w:t>
      </w:r>
      <w:r w:rsidR="00E10BB1" w:rsidRPr="0030305B">
        <w:rPr>
          <w:rFonts w:ascii="Times New Roman" w:hAnsi="Times New Roman" w:cs="Times New Roman"/>
          <w:color w:val="000000"/>
          <w:sz w:val="24"/>
          <w:szCs w:val="24"/>
          <w:shd w:val="clear" w:color="auto" w:fill="FFFFFF"/>
        </w:rPr>
        <w:t xml:space="preserve">kültürel farklılaşmanın ortaya konmasında ayna vazifesi gören </w:t>
      </w:r>
      <w:r w:rsidRPr="0030305B">
        <w:rPr>
          <w:rFonts w:ascii="Times New Roman" w:hAnsi="Times New Roman" w:cs="Times New Roman"/>
          <w:color w:val="000000"/>
          <w:sz w:val="24"/>
          <w:szCs w:val="24"/>
          <w:shd w:val="clear" w:color="auto" w:fill="FFFFFF"/>
        </w:rPr>
        <w:t>kişidir. Bu s</w:t>
      </w:r>
      <w:r w:rsidR="00E10BB1" w:rsidRPr="0030305B">
        <w:rPr>
          <w:rFonts w:ascii="Times New Roman" w:hAnsi="Times New Roman" w:cs="Times New Roman"/>
          <w:color w:val="000000"/>
          <w:sz w:val="24"/>
          <w:szCs w:val="24"/>
          <w:shd w:val="clear" w:color="auto" w:fill="FFFFFF"/>
        </w:rPr>
        <w:t>unumda “Osmanlı’dan Günümüze İcazetten Diplomaya” adıyla yaptığım koleksiyon çalışması içinde</w:t>
      </w:r>
      <w:r w:rsidR="00450603">
        <w:rPr>
          <w:rFonts w:ascii="Times New Roman" w:hAnsi="Times New Roman" w:cs="Times New Roman"/>
          <w:color w:val="000000"/>
          <w:sz w:val="24"/>
          <w:szCs w:val="24"/>
          <w:shd w:val="clear" w:color="auto" w:fill="FFFFFF"/>
        </w:rPr>
        <w:t xml:space="preserve">, </w:t>
      </w:r>
      <w:r w:rsidR="00E10BB1" w:rsidRPr="0030305B">
        <w:rPr>
          <w:rFonts w:ascii="Times New Roman" w:hAnsi="Times New Roman" w:cs="Times New Roman"/>
          <w:color w:val="000000"/>
          <w:sz w:val="24"/>
          <w:szCs w:val="24"/>
          <w:shd w:val="clear" w:color="auto" w:fill="FFFFFF"/>
        </w:rPr>
        <w:t xml:space="preserve">tıp alanında </w:t>
      </w:r>
      <w:r w:rsidR="00E10BB1" w:rsidRPr="0030305B">
        <w:rPr>
          <w:rFonts w:ascii="Times New Roman" w:hAnsi="Times New Roman" w:cs="Times New Roman"/>
          <w:color w:val="000000"/>
          <w:sz w:val="24"/>
          <w:szCs w:val="24"/>
          <w:shd w:val="clear" w:color="auto" w:fill="FFFFFF"/>
        </w:rPr>
        <w:lastRenderedPageBreak/>
        <w:t>verilen diplomalara gösterilen ayrıcalıkl</w:t>
      </w:r>
      <w:r w:rsidR="00E82DA0" w:rsidRPr="0030305B">
        <w:rPr>
          <w:rFonts w:ascii="Times New Roman" w:hAnsi="Times New Roman" w:cs="Times New Roman"/>
          <w:color w:val="000000"/>
          <w:sz w:val="24"/>
          <w:szCs w:val="24"/>
          <w:shd w:val="clear" w:color="auto" w:fill="FFFFFF"/>
        </w:rPr>
        <w:t xml:space="preserve">ı </w:t>
      </w:r>
      <w:r w:rsidR="00B07F64" w:rsidRPr="0030305B">
        <w:rPr>
          <w:rFonts w:ascii="Times New Roman" w:hAnsi="Times New Roman" w:cs="Times New Roman"/>
          <w:color w:val="000000"/>
          <w:sz w:val="24"/>
          <w:szCs w:val="24"/>
          <w:shd w:val="clear" w:color="auto" w:fill="FFFFFF"/>
        </w:rPr>
        <w:t xml:space="preserve">yerle ilgili bir ayrıntıyı ve bunun ifade ettiği anlamı sizlerle paylaşmaya çalışacağım. </w:t>
      </w:r>
    </w:p>
    <w:p w14:paraId="309F4D67"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086FB136" w14:textId="5353D2B5"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Bu ayrıntı, tıp tarihi içinde</w:t>
      </w:r>
      <w:r w:rsidR="00B07F64" w:rsidRPr="0030305B">
        <w:rPr>
          <w:rFonts w:ascii="Times New Roman" w:hAnsi="Times New Roman" w:cs="Times New Roman"/>
          <w:color w:val="000000"/>
          <w:sz w:val="24"/>
          <w:szCs w:val="24"/>
          <w:shd w:val="clear" w:color="auto" w:fill="FFFFFF"/>
        </w:rPr>
        <w:t xml:space="preserve">ki bir sürekliliğin </w:t>
      </w:r>
      <w:r w:rsidRPr="0030305B">
        <w:rPr>
          <w:rFonts w:ascii="Times New Roman" w:hAnsi="Times New Roman" w:cs="Times New Roman"/>
          <w:color w:val="000000"/>
          <w:sz w:val="24"/>
          <w:szCs w:val="24"/>
          <w:shd w:val="clear" w:color="auto" w:fill="FFFFFF"/>
        </w:rPr>
        <w:t xml:space="preserve">II. Abdülhamid </w:t>
      </w:r>
      <w:r w:rsidRPr="0030305B">
        <w:rPr>
          <w:rFonts w:ascii="Times New Roman" w:hAnsi="Times New Roman" w:cs="Times New Roman"/>
          <w:sz w:val="24"/>
          <w:szCs w:val="24"/>
          <w:shd w:val="clear" w:color="auto" w:fill="FFFFFF"/>
        </w:rPr>
        <w:t xml:space="preserve">devrinde </w:t>
      </w:r>
      <w:r w:rsidRPr="0030305B">
        <w:rPr>
          <w:rFonts w:ascii="Times New Roman" w:hAnsi="Times New Roman" w:cs="Times New Roman"/>
          <w:color w:val="000000"/>
          <w:sz w:val="24"/>
          <w:szCs w:val="24"/>
          <w:shd w:val="clear" w:color="auto" w:fill="FFFFFF"/>
        </w:rPr>
        <w:t>ve hatt</w:t>
      </w:r>
      <w:r w:rsidR="00761CD8">
        <w:rPr>
          <w:rFonts w:ascii="Times New Roman" w:hAnsi="Times New Roman" w:cs="Times New Roman"/>
          <w:color w:val="000000"/>
          <w:sz w:val="24"/>
          <w:szCs w:val="24"/>
          <w:shd w:val="clear" w:color="auto" w:fill="FFFFFF"/>
        </w:rPr>
        <w:t>a</w:t>
      </w:r>
      <w:r w:rsidRPr="0030305B">
        <w:rPr>
          <w:rFonts w:ascii="Times New Roman" w:hAnsi="Times New Roman" w:cs="Times New Roman"/>
          <w:color w:val="000000"/>
          <w:sz w:val="24"/>
          <w:szCs w:val="24"/>
          <w:shd w:val="clear" w:color="auto" w:fill="FFFFFF"/>
        </w:rPr>
        <w:t xml:space="preserve"> Cumhuriyet döneminde de değişmeden devam </w:t>
      </w:r>
      <w:r w:rsidR="00B07F64" w:rsidRPr="0030305B">
        <w:rPr>
          <w:rFonts w:ascii="Times New Roman" w:hAnsi="Times New Roman" w:cs="Times New Roman"/>
          <w:color w:val="000000"/>
          <w:sz w:val="24"/>
          <w:szCs w:val="24"/>
          <w:shd w:val="clear" w:color="auto" w:fill="FFFFFF"/>
        </w:rPr>
        <w:t>e</w:t>
      </w:r>
      <w:r w:rsidR="00761CD8">
        <w:rPr>
          <w:rFonts w:ascii="Times New Roman" w:hAnsi="Times New Roman" w:cs="Times New Roman"/>
          <w:color w:val="000000"/>
          <w:sz w:val="24"/>
          <w:szCs w:val="24"/>
          <w:shd w:val="clear" w:color="auto" w:fill="FFFFFF"/>
        </w:rPr>
        <w:t>den</w:t>
      </w:r>
      <w:r w:rsidRPr="0030305B">
        <w:rPr>
          <w:rFonts w:ascii="Times New Roman" w:hAnsi="Times New Roman" w:cs="Times New Roman"/>
          <w:color w:val="000000"/>
          <w:sz w:val="24"/>
          <w:szCs w:val="24"/>
          <w:shd w:val="clear" w:color="auto" w:fill="FFFFFF"/>
        </w:rPr>
        <w:t xml:space="preserve"> </w:t>
      </w:r>
      <w:r w:rsidR="00E82DA0"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icâzetnâme</w:t>
      </w:r>
      <w:r w:rsidR="00E82DA0" w:rsidRPr="0030305B">
        <w:rPr>
          <w:rFonts w:ascii="Times New Roman" w:hAnsi="Times New Roman" w:cs="Times New Roman"/>
          <w:color w:val="000000"/>
          <w:sz w:val="24"/>
          <w:szCs w:val="24"/>
          <w:shd w:val="clear" w:color="auto" w:fill="FFFFFF"/>
        </w:rPr>
        <w:t xml:space="preserve">” </w:t>
      </w:r>
      <w:r w:rsidR="00120553" w:rsidRPr="0030305B">
        <w:rPr>
          <w:rFonts w:ascii="Times New Roman" w:hAnsi="Times New Roman" w:cs="Times New Roman"/>
          <w:color w:val="000000"/>
          <w:sz w:val="24"/>
          <w:szCs w:val="24"/>
          <w:shd w:val="clear" w:color="auto" w:fill="FFFFFF"/>
        </w:rPr>
        <w:t>lafzıyla</w:t>
      </w:r>
      <w:r w:rsidRPr="0030305B">
        <w:rPr>
          <w:rFonts w:ascii="Times New Roman" w:hAnsi="Times New Roman" w:cs="Times New Roman"/>
          <w:color w:val="000000"/>
          <w:sz w:val="24"/>
          <w:szCs w:val="24"/>
          <w:shd w:val="clear" w:color="auto" w:fill="FFFFFF"/>
        </w:rPr>
        <w:t xml:space="preserve"> ilgilidir. Diğer alanlarda önce şahâdetnâme, sonra da diploma olarak değişen kelimenin tıp alanında hiç değişmeden aynı kalması bizce</w:t>
      </w:r>
      <w:r w:rsidR="0064756A"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gerçekten de üzerinde durulması gereken bir kültür tarihi konusu olarak görülmektedir.</w:t>
      </w:r>
    </w:p>
    <w:p w14:paraId="6333CEBE"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2EFC216A" w14:textId="40A4B551" w:rsidR="00E10BB1" w:rsidRPr="0030305B"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Tebliğimin başında, bilineni tekrar kabilinden de olsa, daha iler</w:t>
      </w:r>
      <w:r w:rsidR="00B32C5F" w:rsidRPr="0030305B">
        <w:rPr>
          <w:rFonts w:ascii="Times New Roman" w:hAnsi="Times New Roman" w:cs="Times New Roman"/>
          <w:color w:val="000000"/>
          <w:sz w:val="24"/>
          <w:szCs w:val="24"/>
          <w:shd w:val="clear" w:color="auto" w:fill="FFFFFF"/>
        </w:rPr>
        <w:t>i</w:t>
      </w:r>
      <w:r w:rsidRPr="0030305B">
        <w:rPr>
          <w:rFonts w:ascii="Times New Roman" w:hAnsi="Times New Roman" w:cs="Times New Roman"/>
          <w:color w:val="000000"/>
          <w:sz w:val="24"/>
          <w:szCs w:val="24"/>
          <w:shd w:val="clear" w:color="auto" w:fill="FFFFFF"/>
        </w:rPr>
        <w:t xml:space="preserve">de söyleyeceklerimin insicamı bakımından kısa bir iki cümle ile “icâzetnâme”nin ne olduğunu açıklamak istiyorum: </w:t>
      </w:r>
    </w:p>
    <w:p w14:paraId="5D7257C6" w14:textId="51C75EDE"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Sözlükte su akıtmak, izin vermek, onaylamak gibi anlamlara gelen “icâzetnâme”, bir yönüyle de bilginin bir başkasına aktarılması</w:t>
      </w:r>
      <w:r w:rsidR="0064756A"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ya da bir metafor olarak</w:t>
      </w:r>
      <w:r w:rsidR="00120553" w:rsidRPr="0030305B">
        <w:rPr>
          <w:rFonts w:ascii="Times New Roman" w:hAnsi="Times New Roman" w:cs="Times New Roman"/>
          <w:color w:val="000000"/>
          <w:sz w:val="24"/>
          <w:szCs w:val="24"/>
          <w:shd w:val="clear" w:color="auto" w:fill="FFFFFF"/>
        </w:rPr>
        <w:t xml:space="preserve"> bir yerden bir yere</w:t>
      </w:r>
      <w:r w:rsidRPr="0030305B">
        <w:rPr>
          <w:rFonts w:ascii="Times New Roman" w:hAnsi="Times New Roman" w:cs="Times New Roman"/>
          <w:color w:val="000000"/>
          <w:sz w:val="24"/>
          <w:szCs w:val="24"/>
          <w:shd w:val="clear" w:color="auto" w:fill="FFFFFF"/>
        </w:rPr>
        <w:t xml:space="preserve"> “akıtılması” anlamını taşımaktadır. Teknik anlamda ise</w:t>
      </w:r>
      <w:r w:rsidR="0064756A"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herhangi bir ilim dalında bir âlimin talebesine</w:t>
      </w:r>
      <w:r w:rsidR="00B32C5F" w:rsidRPr="0030305B">
        <w:rPr>
          <w:rFonts w:ascii="Times New Roman" w:hAnsi="Times New Roman" w:cs="Times New Roman"/>
          <w:color w:val="000000"/>
          <w:sz w:val="24"/>
          <w:szCs w:val="24"/>
          <w:shd w:val="clear" w:color="auto" w:fill="FFFFFF"/>
        </w:rPr>
        <w:t>, aldığı ders veya ilim konusunda</w:t>
      </w:r>
      <w:r w:rsidRPr="0030305B">
        <w:rPr>
          <w:rFonts w:ascii="Times New Roman" w:hAnsi="Times New Roman" w:cs="Times New Roman"/>
          <w:color w:val="000000"/>
          <w:sz w:val="24"/>
          <w:szCs w:val="24"/>
          <w:shd w:val="clear" w:color="auto" w:fill="FFFFFF"/>
        </w:rPr>
        <w:t xml:space="preserve"> söz sahibi olduğuna dair verdiği belgenin adıdır ki bu belgeyi almaya hak kazanan talebenin</w:t>
      </w:r>
      <w:r w:rsidR="0064756A"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bundan böyle o ilim dalında hocalık yapma yetkisine sahip olduğu tasdik ve tescil edilmiş olmaktadır.</w:t>
      </w:r>
    </w:p>
    <w:p w14:paraId="717B484E"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527F92AE" w14:textId="623FC8BD" w:rsidR="00B32C5F"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 xml:space="preserve">İslam tarihinde bu türden belgeler “icâzetnâme” olarak adlandırılırken, burada açık olarak bir “izin” anlamı hemen dikkat çekmektedir. </w:t>
      </w:r>
      <w:r w:rsidR="00B400FA"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Şahâdet</w:t>
      </w:r>
      <w:r w:rsidR="00B400FA"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in </w:t>
      </w:r>
      <w:r w:rsidR="00707FA1" w:rsidRPr="0030305B">
        <w:rPr>
          <w:rFonts w:ascii="Times New Roman" w:hAnsi="Times New Roman" w:cs="Times New Roman"/>
          <w:color w:val="000000"/>
          <w:sz w:val="24"/>
          <w:szCs w:val="24"/>
          <w:shd w:val="clear" w:color="auto" w:fill="FFFFFF"/>
        </w:rPr>
        <w:t xml:space="preserve">tanıklık </w:t>
      </w:r>
      <w:r w:rsidR="00707FA1" w:rsidRPr="0030305B">
        <w:rPr>
          <w:rFonts w:ascii="Times New Roman" w:hAnsi="Times New Roman" w:cs="Times New Roman"/>
          <w:sz w:val="24"/>
          <w:szCs w:val="24"/>
          <w:shd w:val="clear" w:color="auto" w:fill="FFFFFF"/>
        </w:rPr>
        <w:t>ve</w:t>
      </w:r>
      <w:r w:rsidRPr="0030305B">
        <w:rPr>
          <w:rFonts w:ascii="Times New Roman" w:hAnsi="Times New Roman" w:cs="Times New Roman"/>
          <w:color w:val="000000"/>
          <w:sz w:val="24"/>
          <w:szCs w:val="24"/>
          <w:shd w:val="clear" w:color="auto" w:fill="FFFFFF"/>
        </w:rPr>
        <w:t xml:space="preserve"> </w:t>
      </w:r>
      <w:r w:rsidR="00B400FA"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diploma</w:t>
      </w:r>
      <w:r w:rsidR="00B400FA"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nın da aynı şekilde kişiye verilen bir bitirme belgesi olmasına karşılık, </w:t>
      </w:r>
      <w:r w:rsidR="00B400FA" w:rsidRPr="0030305B">
        <w:rPr>
          <w:rFonts w:ascii="Times New Roman" w:hAnsi="Times New Roman" w:cs="Times New Roman"/>
          <w:color w:val="000000"/>
          <w:sz w:val="24"/>
          <w:szCs w:val="24"/>
          <w:shd w:val="clear" w:color="auto" w:fill="FFFFFF"/>
        </w:rPr>
        <w:t>“</w:t>
      </w:r>
      <w:r w:rsidR="00120553" w:rsidRPr="0030305B">
        <w:rPr>
          <w:rFonts w:ascii="Times New Roman" w:hAnsi="Times New Roman" w:cs="Times New Roman"/>
          <w:color w:val="000000"/>
          <w:sz w:val="24"/>
          <w:szCs w:val="24"/>
          <w:shd w:val="clear" w:color="auto" w:fill="FFFFFF"/>
        </w:rPr>
        <w:t>icâz</w:t>
      </w:r>
      <w:r w:rsidRPr="0030305B">
        <w:rPr>
          <w:rFonts w:ascii="Times New Roman" w:hAnsi="Times New Roman" w:cs="Times New Roman"/>
          <w:color w:val="000000"/>
          <w:sz w:val="24"/>
          <w:szCs w:val="24"/>
          <w:shd w:val="clear" w:color="auto" w:fill="FFFFFF"/>
        </w:rPr>
        <w:t>etnâme</w:t>
      </w:r>
      <w:r w:rsidR="00B400FA"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hem bitirmeyi hem de tahsil yaptığı konuda uygulama yapma ruhsat ve yetkisini içermektedir. </w:t>
      </w:r>
    </w:p>
    <w:p w14:paraId="4404D89F"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7CA6885D" w14:textId="688F40D0"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 xml:space="preserve">Yakın tarihimizde tıp tahsilini tamamlayanların </w:t>
      </w:r>
      <w:r w:rsidR="00B400FA" w:rsidRPr="0030305B">
        <w:rPr>
          <w:rFonts w:ascii="Times New Roman" w:hAnsi="Times New Roman" w:cs="Times New Roman"/>
          <w:color w:val="000000"/>
          <w:sz w:val="24"/>
          <w:szCs w:val="24"/>
          <w:shd w:val="clear" w:color="auto" w:fill="FFFFFF"/>
        </w:rPr>
        <w:t xml:space="preserve">tahsillerini bitirdiklerini gösteren bu </w:t>
      </w:r>
      <w:r w:rsidRPr="0030305B">
        <w:rPr>
          <w:rFonts w:ascii="Times New Roman" w:hAnsi="Times New Roman" w:cs="Times New Roman"/>
          <w:color w:val="000000"/>
          <w:sz w:val="24"/>
          <w:szCs w:val="24"/>
          <w:shd w:val="clear" w:color="auto" w:fill="FFFFFF"/>
        </w:rPr>
        <w:t>belgeler incelendiğinde</w:t>
      </w:r>
      <w:r w:rsidR="00120553"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daha önce verilen icâzetnâmelerle bunlar arasında birtakım biçim ve içerik farklarının bulunduğu açıkça görülür. Zaman içinde meydana gelen bu farklılıklar</w:t>
      </w:r>
      <w:r w:rsidR="00120553" w:rsidRPr="0030305B">
        <w:rPr>
          <w:rFonts w:ascii="Times New Roman" w:hAnsi="Times New Roman" w:cs="Times New Roman"/>
          <w:color w:val="000000"/>
          <w:sz w:val="24"/>
          <w:szCs w:val="24"/>
          <w:shd w:val="clear" w:color="auto" w:fill="FFFFFF"/>
        </w:rPr>
        <w:t xml:space="preserve">, </w:t>
      </w:r>
      <w:r w:rsidR="00B400FA" w:rsidRPr="0030305B">
        <w:rPr>
          <w:rFonts w:ascii="Times New Roman" w:hAnsi="Times New Roman" w:cs="Times New Roman"/>
          <w:color w:val="000000"/>
          <w:sz w:val="24"/>
          <w:szCs w:val="24"/>
          <w:shd w:val="clear" w:color="auto" w:fill="FFFFFF"/>
        </w:rPr>
        <w:t xml:space="preserve">tarih içinde </w:t>
      </w:r>
      <w:r w:rsidR="00120553" w:rsidRPr="0030305B">
        <w:rPr>
          <w:rFonts w:ascii="Times New Roman" w:hAnsi="Times New Roman" w:cs="Times New Roman"/>
          <w:color w:val="000000"/>
          <w:sz w:val="24"/>
          <w:szCs w:val="24"/>
          <w:shd w:val="clear" w:color="auto" w:fill="FFFFFF"/>
        </w:rPr>
        <w:t>değişen dil dolayısıyla</w:t>
      </w:r>
      <w:r w:rsidRPr="0030305B">
        <w:rPr>
          <w:rFonts w:ascii="Times New Roman" w:hAnsi="Times New Roman" w:cs="Times New Roman"/>
          <w:color w:val="000000"/>
          <w:sz w:val="24"/>
          <w:szCs w:val="24"/>
          <w:shd w:val="clear" w:color="auto" w:fill="FFFFFF"/>
        </w:rPr>
        <w:t xml:space="preserve"> bir bakıma kaçınılmazdır. Ancak bu farklılıklar yanında onlarla olan dikkat çekici benzerlikler de gözlerden kaçmaz ki biz</w:t>
      </w:r>
      <w:r w:rsidR="00B32C5F" w:rsidRPr="0030305B">
        <w:rPr>
          <w:rFonts w:ascii="Times New Roman" w:hAnsi="Times New Roman" w:cs="Times New Roman"/>
          <w:color w:val="000000"/>
          <w:sz w:val="24"/>
          <w:szCs w:val="24"/>
          <w:shd w:val="clear" w:color="auto" w:fill="FFFFFF"/>
        </w:rPr>
        <w:t xml:space="preserve"> burada</w:t>
      </w:r>
      <w:r w:rsidRPr="0030305B">
        <w:rPr>
          <w:rFonts w:ascii="Times New Roman" w:hAnsi="Times New Roman" w:cs="Times New Roman"/>
          <w:color w:val="000000"/>
          <w:sz w:val="24"/>
          <w:szCs w:val="24"/>
          <w:shd w:val="clear" w:color="auto" w:fill="FFFFFF"/>
        </w:rPr>
        <w:t xml:space="preserve"> bu benzerliğe dikkat çekeceğiz.</w:t>
      </w:r>
    </w:p>
    <w:p w14:paraId="0B22A55D"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3A84CEC4" w14:textId="5AB6676B" w:rsidR="00E10BB1" w:rsidRDefault="00B400FA"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Ş</w:t>
      </w:r>
      <w:r w:rsidR="00E10BB1" w:rsidRPr="0030305B">
        <w:rPr>
          <w:rFonts w:ascii="Times New Roman" w:hAnsi="Times New Roman" w:cs="Times New Roman"/>
          <w:color w:val="000000"/>
          <w:sz w:val="24"/>
          <w:szCs w:val="24"/>
          <w:shd w:val="clear" w:color="auto" w:fill="FFFFFF"/>
        </w:rPr>
        <w:t>üphesiz ki bu benzerliklerin başında özellikle II. Abdülhamid dönemi gibi geç bir zaman</w:t>
      </w:r>
      <w:r w:rsidRPr="0030305B">
        <w:rPr>
          <w:rFonts w:ascii="Times New Roman" w:hAnsi="Times New Roman" w:cs="Times New Roman"/>
          <w:color w:val="000000"/>
          <w:sz w:val="24"/>
          <w:szCs w:val="24"/>
          <w:shd w:val="clear" w:color="auto" w:fill="FFFFFF"/>
        </w:rPr>
        <w:t>da bu belgelerin</w:t>
      </w:r>
      <w:r w:rsidR="00E10BB1" w:rsidRPr="0030305B">
        <w:rPr>
          <w:rFonts w:ascii="Times New Roman" w:hAnsi="Times New Roman" w:cs="Times New Roman"/>
          <w:color w:val="000000"/>
          <w:sz w:val="24"/>
          <w:szCs w:val="24"/>
          <w:shd w:val="clear" w:color="auto" w:fill="FFFFFF"/>
        </w:rPr>
        <w:t xml:space="preserve"> klasik anlayış paralelinde</w:t>
      </w:r>
      <w:r w:rsidR="00120553" w:rsidRPr="0030305B">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hem de diğer alanlarda verilen belgelerin </w:t>
      </w:r>
      <w:r w:rsidR="00E10BB1" w:rsidRPr="0030305B">
        <w:rPr>
          <w:rFonts w:ascii="Times New Roman" w:hAnsi="Times New Roman" w:cs="Times New Roman"/>
          <w:sz w:val="24"/>
          <w:szCs w:val="24"/>
          <w:shd w:val="clear" w:color="auto" w:fill="FFFFFF"/>
        </w:rPr>
        <w:t xml:space="preserve">artık </w:t>
      </w:r>
      <w:r w:rsidR="00E10BB1" w:rsidRPr="0030305B">
        <w:rPr>
          <w:rFonts w:ascii="Times New Roman" w:hAnsi="Times New Roman" w:cs="Times New Roman"/>
          <w:color w:val="000000"/>
          <w:sz w:val="24"/>
          <w:szCs w:val="24"/>
          <w:shd w:val="clear" w:color="auto" w:fill="FFFFFF"/>
        </w:rPr>
        <w:t>başka isimlerle anılmasına karşılık</w:t>
      </w:r>
      <w:r w:rsidR="00120553" w:rsidRPr="0030305B">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söz konusu belgelerin “icâzetnâme” olarak adlandırılmaya devam edilmesi geliyor. Ancak bu “icâzetnâme”ler</w:t>
      </w:r>
      <w:r w:rsidR="00120553" w:rsidRPr="0030305B">
        <w:rPr>
          <w:rFonts w:ascii="Times New Roman" w:hAnsi="Times New Roman" w:cs="Times New Roman"/>
          <w:color w:val="000000"/>
          <w:sz w:val="24"/>
          <w:szCs w:val="24"/>
          <w:shd w:val="clear" w:color="auto" w:fill="FFFFFF"/>
        </w:rPr>
        <w:t>, modern eğitimin hayatımıza girmesiyle</w:t>
      </w:r>
      <w:r w:rsidRPr="0030305B">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w:t>
      </w:r>
      <w:r w:rsidR="00E10BB1" w:rsidRPr="0030305B">
        <w:rPr>
          <w:rFonts w:ascii="Times New Roman" w:hAnsi="Times New Roman" w:cs="Times New Roman"/>
          <w:color w:val="000000"/>
          <w:sz w:val="24"/>
          <w:szCs w:val="24"/>
          <w:shd w:val="clear" w:color="auto" w:fill="FFFFFF"/>
        </w:rPr>
        <w:lastRenderedPageBreak/>
        <w:t>aynı belge üzerinde her zaman Fransızcalarıyla birlikte</w:t>
      </w:r>
      <w:r w:rsidRPr="0030305B">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yani bir taraftan da diploma kelimesiyle birlikte iki dilli olarak yer alıyor.</w:t>
      </w:r>
    </w:p>
    <w:p w14:paraId="5653907E"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589056B9" w14:textId="7CE8A5BE" w:rsidR="00E10BB1" w:rsidRDefault="00B400FA"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Şekil olarak aşağıdaki örnekte (</w:t>
      </w:r>
      <w:r w:rsidR="00E10BB1" w:rsidRPr="00761CD8">
        <w:rPr>
          <w:rFonts w:ascii="Times New Roman" w:hAnsi="Times New Roman" w:cs="Times New Roman"/>
          <w:b/>
          <w:bCs/>
          <w:color w:val="000000"/>
          <w:sz w:val="24"/>
          <w:szCs w:val="24"/>
          <w:shd w:val="clear" w:color="auto" w:fill="FFFFFF"/>
        </w:rPr>
        <w:t>Resim 1</w:t>
      </w:r>
      <w:r w:rsidRPr="0030305B">
        <w:rPr>
          <w:rFonts w:ascii="Times New Roman" w:hAnsi="Times New Roman" w:cs="Times New Roman"/>
          <w:color w:val="000000"/>
          <w:sz w:val="24"/>
          <w:szCs w:val="24"/>
          <w:shd w:val="clear" w:color="auto" w:fill="FFFFFF"/>
        </w:rPr>
        <w:t xml:space="preserve">) </w:t>
      </w:r>
      <w:r w:rsidR="00E10BB1" w:rsidRPr="0030305B">
        <w:rPr>
          <w:rFonts w:ascii="Times New Roman" w:hAnsi="Times New Roman" w:cs="Times New Roman"/>
          <w:color w:val="000000"/>
          <w:sz w:val="24"/>
          <w:szCs w:val="24"/>
          <w:shd w:val="clear" w:color="auto" w:fill="FFFFFF"/>
        </w:rPr>
        <w:t>görüldüğü üzere</w:t>
      </w:r>
      <w:r w:rsidRPr="0030305B">
        <w:rPr>
          <w:rFonts w:ascii="Times New Roman" w:hAnsi="Times New Roman" w:cs="Times New Roman"/>
          <w:color w:val="000000"/>
          <w:sz w:val="24"/>
          <w:szCs w:val="24"/>
          <w:shd w:val="clear" w:color="auto" w:fill="FFFFFF"/>
        </w:rPr>
        <w:t>, bazen</w:t>
      </w:r>
      <w:r w:rsidR="00E10BB1" w:rsidRPr="0030305B">
        <w:rPr>
          <w:rFonts w:ascii="Times New Roman" w:hAnsi="Times New Roman" w:cs="Times New Roman"/>
          <w:color w:val="000000"/>
          <w:sz w:val="24"/>
          <w:szCs w:val="24"/>
          <w:shd w:val="clear" w:color="auto" w:fill="FFFFFF"/>
        </w:rPr>
        <w:t xml:space="preserve"> üstte </w:t>
      </w:r>
      <w:r w:rsidR="00E10BB1" w:rsidRPr="0030305B">
        <w:rPr>
          <w:rFonts w:ascii="Times New Roman" w:hAnsi="Times New Roman" w:cs="Times New Roman"/>
          <w:sz w:val="24"/>
          <w:szCs w:val="24"/>
          <w:shd w:val="clear" w:color="auto" w:fill="FFFFFF"/>
        </w:rPr>
        <w:t xml:space="preserve">Arap </w:t>
      </w:r>
      <w:r w:rsidR="00E10BB1" w:rsidRPr="0030305B">
        <w:rPr>
          <w:rFonts w:ascii="Times New Roman" w:hAnsi="Times New Roman" w:cs="Times New Roman"/>
          <w:color w:val="000000" w:themeColor="text1"/>
          <w:sz w:val="24"/>
          <w:szCs w:val="24"/>
          <w:shd w:val="clear" w:color="auto" w:fill="FFFFFF"/>
        </w:rPr>
        <w:t xml:space="preserve">alfabesiyle </w:t>
      </w:r>
      <w:r w:rsidR="00E10BB1" w:rsidRPr="0030305B">
        <w:rPr>
          <w:rFonts w:ascii="Times New Roman" w:hAnsi="Times New Roman" w:cs="Times New Roman"/>
          <w:color w:val="000000"/>
          <w:sz w:val="24"/>
          <w:szCs w:val="24"/>
          <w:shd w:val="clear" w:color="auto" w:fill="FFFFFF"/>
        </w:rPr>
        <w:t>yazılmış kısımdaki Türkçe belgeler “icâzetnâme” olarak adlandırılmakta</w:t>
      </w:r>
      <w:r w:rsidR="00B6200C">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hemen onun altında </w:t>
      </w:r>
      <w:r w:rsidR="005659EC" w:rsidRPr="0030305B">
        <w:rPr>
          <w:rFonts w:ascii="Times New Roman" w:hAnsi="Times New Roman" w:cs="Times New Roman"/>
          <w:color w:val="000000"/>
          <w:sz w:val="24"/>
          <w:szCs w:val="24"/>
          <w:shd w:val="clear" w:color="auto" w:fill="FFFFFF"/>
        </w:rPr>
        <w:t xml:space="preserve">yer alan kısımda </w:t>
      </w:r>
      <w:r w:rsidR="00E10BB1" w:rsidRPr="0030305B">
        <w:rPr>
          <w:rFonts w:ascii="Times New Roman" w:hAnsi="Times New Roman" w:cs="Times New Roman"/>
          <w:color w:val="000000"/>
          <w:sz w:val="24"/>
          <w:szCs w:val="24"/>
          <w:shd w:val="clear" w:color="auto" w:fill="FFFFFF"/>
        </w:rPr>
        <w:t>ise belgenin Fransızcası yer al</w:t>
      </w:r>
      <w:r w:rsidR="005659EC" w:rsidRPr="0030305B">
        <w:rPr>
          <w:rFonts w:ascii="Times New Roman" w:hAnsi="Times New Roman" w:cs="Times New Roman"/>
          <w:color w:val="000000"/>
          <w:sz w:val="24"/>
          <w:szCs w:val="24"/>
          <w:shd w:val="clear" w:color="auto" w:fill="FFFFFF"/>
        </w:rPr>
        <w:t xml:space="preserve">maktadır </w:t>
      </w:r>
      <w:r w:rsidR="00E10BB1" w:rsidRPr="0030305B">
        <w:rPr>
          <w:rFonts w:ascii="Times New Roman" w:hAnsi="Times New Roman" w:cs="Times New Roman"/>
          <w:color w:val="000000"/>
          <w:sz w:val="24"/>
          <w:szCs w:val="24"/>
          <w:shd w:val="clear" w:color="auto" w:fill="FFFFFF"/>
        </w:rPr>
        <w:t>ki bu kısımda da “diploma” olarak isimlendirilmektedir.</w:t>
      </w:r>
    </w:p>
    <w:p w14:paraId="11579147"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345BD312" w14:textId="77777777" w:rsidR="00E10BB1" w:rsidRPr="00707FA1" w:rsidRDefault="00E10BB1" w:rsidP="004C52F5">
      <w:pPr>
        <w:spacing w:after="0" w:line="240" w:lineRule="auto"/>
        <w:jc w:val="center"/>
        <w:rPr>
          <w:rFonts w:ascii="Times New Roman" w:hAnsi="Times New Roman" w:cs="Times New Roman"/>
          <w:sz w:val="20"/>
          <w:szCs w:val="20"/>
        </w:rPr>
      </w:pPr>
      <w:r w:rsidRPr="0030305B">
        <w:rPr>
          <w:rFonts w:ascii="Times New Roman" w:hAnsi="Times New Roman" w:cs="Times New Roman"/>
          <w:noProof/>
          <w:color w:val="000000"/>
          <w:sz w:val="24"/>
          <w:szCs w:val="24"/>
          <w:shd w:val="clear" w:color="auto" w:fill="FFFFFF"/>
          <w:lang w:eastAsia="tr-TR"/>
        </w:rPr>
        <w:drawing>
          <wp:inline distT="0" distB="0" distL="0" distR="0" wp14:anchorId="7B7C2ABC" wp14:editId="27AB9200">
            <wp:extent cx="5619750" cy="5934075"/>
            <wp:effectExtent l="38100" t="38100" r="95250" b="104775"/>
            <wp:docPr id="6" name="Picture 5" descr="icaze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cazet05.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9750" cy="5934075"/>
                    </a:xfrm>
                    <a:prstGeom prst="rect">
                      <a:avLst/>
                    </a:prstGeom>
                    <a:effectLst>
                      <a:outerShdw blurRad="50800" dist="38100" dir="2700000" algn="tl" rotWithShape="0">
                        <a:prstClr val="black">
                          <a:alpha val="40000"/>
                        </a:prstClr>
                      </a:outerShdw>
                    </a:effectLst>
                  </pic:spPr>
                </pic:pic>
              </a:graphicData>
            </a:graphic>
          </wp:inline>
        </w:drawing>
      </w:r>
    </w:p>
    <w:p w14:paraId="41BD278A" w14:textId="7AF26661" w:rsidR="00E10BB1" w:rsidRPr="00707FA1" w:rsidRDefault="00E10BB1" w:rsidP="004C52F5">
      <w:pPr>
        <w:spacing w:after="0" w:line="240" w:lineRule="auto"/>
        <w:jc w:val="center"/>
        <w:rPr>
          <w:rFonts w:ascii="Times New Roman" w:hAnsi="Times New Roman" w:cs="Times New Roman"/>
          <w:sz w:val="20"/>
          <w:szCs w:val="20"/>
        </w:rPr>
      </w:pPr>
      <w:r w:rsidRPr="00707FA1">
        <w:rPr>
          <w:rFonts w:ascii="Times New Roman" w:hAnsi="Times New Roman" w:cs="Times New Roman"/>
          <w:b/>
          <w:sz w:val="20"/>
          <w:szCs w:val="20"/>
        </w:rPr>
        <w:t xml:space="preserve">Resim </w:t>
      </w:r>
      <w:r w:rsidRPr="00707FA1">
        <w:rPr>
          <w:rFonts w:ascii="Times New Roman" w:hAnsi="Times New Roman" w:cs="Times New Roman"/>
          <w:b/>
          <w:i/>
          <w:sz w:val="20"/>
          <w:szCs w:val="20"/>
        </w:rPr>
        <w:fldChar w:fldCharType="begin"/>
      </w:r>
      <w:r w:rsidRPr="00707FA1">
        <w:rPr>
          <w:rFonts w:ascii="Times New Roman" w:hAnsi="Times New Roman" w:cs="Times New Roman"/>
          <w:b/>
          <w:sz w:val="20"/>
          <w:szCs w:val="20"/>
        </w:rPr>
        <w:instrText xml:space="preserve"> SEQ Şekil \* ARABIC </w:instrText>
      </w:r>
      <w:r w:rsidRPr="00707FA1">
        <w:rPr>
          <w:rFonts w:ascii="Times New Roman" w:hAnsi="Times New Roman" w:cs="Times New Roman"/>
          <w:b/>
          <w:i/>
          <w:sz w:val="20"/>
          <w:szCs w:val="20"/>
        </w:rPr>
        <w:fldChar w:fldCharType="separate"/>
      </w:r>
      <w:r w:rsidRPr="00707FA1">
        <w:rPr>
          <w:rFonts w:ascii="Times New Roman" w:hAnsi="Times New Roman" w:cs="Times New Roman"/>
          <w:b/>
          <w:noProof/>
          <w:sz w:val="20"/>
          <w:szCs w:val="20"/>
        </w:rPr>
        <w:t>1</w:t>
      </w:r>
      <w:r w:rsidRPr="00707FA1">
        <w:rPr>
          <w:rFonts w:ascii="Times New Roman" w:hAnsi="Times New Roman" w:cs="Times New Roman"/>
          <w:b/>
          <w:i/>
          <w:sz w:val="20"/>
          <w:szCs w:val="20"/>
        </w:rPr>
        <w:fldChar w:fldCharType="end"/>
      </w:r>
      <w:r w:rsidRPr="00707FA1">
        <w:rPr>
          <w:rFonts w:ascii="Times New Roman" w:hAnsi="Times New Roman" w:cs="Times New Roman"/>
          <w:sz w:val="20"/>
          <w:szCs w:val="20"/>
        </w:rPr>
        <w:t xml:space="preserve">: </w:t>
      </w:r>
      <w:r w:rsidR="005659EC" w:rsidRPr="00707FA1">
        <w:rPr>
          <w:rFonts w:ascii="Times New Roman" w:hAnsi="Times New Roman" w:cs="Times New Roman"/>
          <w:sz w:val="20"/>
          <w:szCs w:val="20"/>
        </w:rPr>
        <w:t>Altlı üstlü iki dilde verilmiş bir i</w:t>
      </w:r>
      <w:r w:rsidRPr="00707FA1">
        <w:rPr>
          <w:rFonts w:ascii="Times New Roman" w:hAnsi="Times New Roman" w:cs="Times New Roman"/>
          <w:sz w:val="20"/>
          <w:szCs w:val="20"/>
        </w:rPr>
        <w:t>câzetnâme</w:t>
      </w:r>
    </w:p>
    <w:p w14:paraId="5FC645AA" w14:textId="546B7707" w:rsidR="00E10BB1" w:rsidRPr="0030305B" w:rsidRDefault="00E10BB1" w:rsidP="004C52F5">
      <w:pPr>
        <w:spacing w:after="0" w:line="360" w:lineRule="auto"/>
        <w:jc w:val="center"/>
        <w:rPr>
          <w:rFonts w:ascii="Times New Roman" w:hAnsi="Times New Roman" w:cs="Times New Roman"/>
          <w:sz w:val="24"/>
          <w:szCs w:val="24"/>
        </w:rPr>
      </w:pPr>
    </w:p>
    <w:p w14:paraId="244DCC79" w14:textId="3B9EECE9" w:rsidR="00E10BB1" w:rsidRPr="00707FA1" w:rsidRDefault="00E10BB1" w:rsidP="004C52F5">
      <w:pPr>
        <w:spacing w:after="0" w:line="240" w:lineRule="auto"/>
        <w:jc w:val="center"/>
        <w:rPr>
          <w:rFonts w:ascii="Times New Roman" w:hAnsi="Times New Roman" w:cs="Times New Roman"/>
          <w:sz w:val="20"/>
          <w:szCs w:val="20"/>
        </w:rPr>
      </w:pPr>
      <w:r w:rsidRPr="00707FA1">
        <w:rPr>
          <w:rFonts w:ascii="Times New Roman" w:hAnsi="Times New Roman" w:cs="Times New Roman"/>
          <w:noProof/>
          <w:color w:val="000000"/>
          <w:sz w:val="20"/>
          <w:szCs w:val="20"/>
          <w:shd w:val="clear" w:color="auto" w:fill="FFFFFF"/>
          <w:lang w:eastAsia="tr-TR"/>
        </w:rPr>
        <w:lastRenderedPageBreak/>
        <w:drawing>
          <wp:inline distT="0" distB="0" distL="0" distR="0" wp14:anchorId="2DEABDA3" wp14:editId="153F1557">
            <wp:extent cx="5757545"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pozyumkitapgorsel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545" cy="1343025"/>
                    </a:xfrm>
                    <a:prstGeom prst="rect">
                      <a:avLst/>
                    </a:prstGeom>
                  </pic:spPr>
                </pic:pic>
              </a:graphicData>
            </a:graphic>
          </wp:inline>
        </w:drawing>
      </w:r>
    </w:p>
    <w:p w14:paraId="0FBE88AD" w14:textId="02184B60" w:rsidR="00E10BB1" w:rsidRPr="00707FA1" w:rsidRDefault="00E10BB1" w:rsidP="004C52F5">
      <w:pPr>
        <w:pStyle w:val="ResimYazs"/>
        <w:spacing w:after="0"/>
        <w:jc w:val="center"/>
        <w:rPr>
          <w:rFonts w:ascii="Times New Roman" w:hAnsi="Times New Roman" w:cs="Times New Roman"/>
          <w:i w:val="0"/>
          <w:color w:val="auto"/>
          <w:sz w:val="20"/>
          <w:szCs w:val="20"/>
        </w:rPr>
      </w:pPr>
      <w:r w:rsidRPr="00707FA1">
        <w:rPr>
          <w:rFonts w:ascii="Times New Roman" w:hAnsi="Times New Roman" w:cs="Times New Roman"/>
          <w:b/>
          <w:bCs/>
          <w:i w:val="0"/>
          <w:color w:val="auto"/>
          <w:sz w:val="20"/>
          <w:szCs w:val="20"/>
        </w:rPr>
        <w:t xml:space="preserve"> </w:t>
      </w:r>
      <w:r w:rsidRPr="00707FA1">
        <w:rPr>
          <w:rFonts w:ascii="Times New Roman" w:hAnsi="Times New Roman" w:cs="Times New Roman"/>
          <w:i w:val="0"/>
          <w:color w:val="auto"/>
          <w:sz w:val="20"/>
          <w:szCs w:val="20"/>
        </w:rPr>
        <w:t xml:space="preserve">İcâzetnâme'nin Osmanlı Türkçesi’nden oluşan üstteki bölümünün bir kısmının Latin </w:t>
      </w:r>
      <w:r w:rsidR="003360DC" w:rsidRPr="00707FA1">
        <w:rPr>
          <w:rFonts w:ascii="Times New Roman" w:hAnsi="Times New Roman" w:cs="Times New Roman"/>
          <w:i w:val="0"/>
          <w:color w:val="auto"/>
          <w:sz w:val="20"/>
          <w:szCs w:val="20"/>
        </w:rPr>
        <w:t>alfabesine</w:t>
      </w:r>
      <w:r w:rsidRPr="00707FA1">
        <w:rPr>
          <w:rFonts w:ascii="Times New Roman" w:hAnsi="Times New Roman" w:cs="Times New Roman"/>
          <w:i w:val="0"/>
          <w:color w:val="auto"/>
          <w:sz w:val="20"/>
          <w:szCs w:val="20"/>
        </w:rPr>
        <w:t xml:space="preserve"> çevirisi</w:t>
      </w:r>
    </w:p>
    <w:p w14:paraId="34C1F41B" w14:textId="77777777" w:rsidR="00E10BB1" w:rsidRPr="0030305B" w:rsidRDefault="00E10BB1" w:rsidP="004C52F5">
      <w:pPr>
        <w:spacing w:after="0" w:line="360" w:lineRule="auto"/>
        <w:jc w:val="both"/>
        <w:rPr>
          <w:rFonts w:ascii="Times New Roman" w:hAnsi="Times New Roman" w:cs="Times New Roman"/>
          <w:color w:val="000000"/>
          <w:sz w:val="24"/>
          <w:szCs w:val="24"/>
          <w:shd w:val="clear" w:color="auto" w:fill="FFFFFF"/>
        </w:rPr>
      </w:pPr>
    </w:p>
    <w:p w14:paraId="10A2B659" w14:textId="6A1C7DB5" w:rsidR="00E10BB1" w:rsidRPr="0030305B"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Bazen de aşağıdaki örnekte görüldüğü üzere (</w:t>
      </w:r>
      <w:r w:rsidRPr="00B6200C">
        <w:rPr>
          <w:rFonts w:ascii="Times New Roman" w:hAnsi="Times New Roman" w:cs="Times New Roman"/>
          <w:b/>
          <w:bCs/>
          <w:color w:val="000000"/>
          <w:sz w:val="24"/>
          <w:szCs w:val="24"/>
          <w:shd w:val="clear" w:color="auto" w:fill="FFFFFF"/>
        </w:rPr>
        <w:t xml:space="preserve">Resim </w:t>
      </w:r>
      <w:r w:rsidR="005659EC" w:rsidRPr="00B6200C">
        <w:rPr>
          <w:rFonts w:ascii="Times New Roman" w:hAnsi="Times New Roman" w:cs="Times New Roman"/>
          <w:b/>
          <w:bCs/>
          <w:color w:val="000000"/>
          <w:sz w:val="24"/>
          <w:szCs w:val="24"/>
          <w:shd w:val="clear" w:color="auto" w:fill="FFFFFF"/>
        </w:rPr>
        <w:t>2</w:t>
      </w:r>
      <w:r w:rsidRPr="0030305B">
        <w:rPr>
          <w:rFonts w:ascii="Times New Roman" w:hAnsi="Times New Roman" w:cs="Times New Roman"/>
          <w:color w:val="000000"/>
          <w:sz w:val="24"/>
          <w:szCs w:val="24"/>
          <w:shd w:val="clear" w:color="auto" w:fill="FFFFFF"/>
        </w:rPr>
        <w:t xml:space="preserve">), sağda Arap alfabesi ile yazılmış Türkçe metin “icâzetnâme” adıyla ve solda Fransızca </w:t>
      </w:r>
      <w:r w:rsidR="005659EC" w:rsidRPr="0030305B">
        <w:rPr>
          <w:rFonts w:ascii="Times New Roman" w:hAnsi="Times New Roman" w:cs="Times New Roman"/>
          <w:color w:val="000000"/>
          <w:sz w:val="24"/>
          <w:szCs w:val="24"/>
          <w:shd w:val="clear" w:color="auto" w:fill="FFFFFF"/>
        </w:rPr>
        <w:t xml:space="preserve">yazılmış </w:t>
      </w:r>
      <w:r w:rsidRPr="0030305B">
        <w:rPr>
          <w:rFonts w:ascii="Times New Roman" w:hAnsi="Times New Roman" w:cs="Times New Roman"/>
          <w:color w:val="000000"/>
          <w:sz w:val="24"/>
          <w:szCs w:val="24"/>
          <w:shd w:val="clear" w:color="auto" w:fill="FFFFFF"/>
        </w:rPr>
        <w:t>metin</w:t>
      </w:r>
      <w:r w:rsidR="005659EC" w:rsidRPr="0030305B">
        <w:rPr>
          <w:rFonts w:ascii="Times New Roman" w:hAnsi="Times New Roman" w:cs="Times New Roman"/>
          <w:color w:val="000000"/>
          <w:sz w:val="24"/>
          <w:szCs w:val="24"/>
          <w:shd w:val="clear" w:color="auto" w:fill="FFFFFF"/>
        </w:rPr>
        <w:t xml:space="preserve"> de</w:t>
      </w:r>
      <w:r w:rsidRPr="0030305B">
        <w:rPr>
          <w:rFonts w:ascii="Times New Roman" w:hAnsi="Times New Roman" w:cs="Times New Roman"/>
          <w:color w:val="000000"/>
          <w:sz w:val="24"/>
          <w:szCs w:val="24"/>
          <w:shd w:val="clear" w:color="auto" w:fill="FFFFFF"/>
        </w:rPr>
        <w:t xml:space="preserve"> “diploma” adıyla yer almaktadır.</w:t>
      </w:r>
    </w:p>
    <w:p w14:paraId="4D3A264F" w14:textId="03D0B4D3" w:rsidR="00E10BB1" w:rsidRPr="00707FA1" w:rsidRDefault="00AB0C60" w:rsidP="004C52F5">
      <w:pPr>
        <w:spacing w:after="0" w:line="240" w:lineRule="auto"/>
        <w:jc w:val="both"/>
        <w:rPr>
          <w:rFonts w:ascii="Times New Roman" w:hAnsi="Times New Roman" w:cs="Times New Roman"/>
          <w:color w:val="000000"/>
          <w:sz w:val="20"/>
          <w:szCs w:val="20"/>
          <w:shd w:val="clear" w:color="auto" w:fill="FFFFFF"/>
        </w:rPr>
      </w:pPr>
      <w:r w:rsidRPr="00707FA1">
        <w:rPr>
          <w:rFonts w:ascii="Times New Roman" w:hAnsi="Times New Roman" w:cs="Times New Roman"/>
          <w:noProof/>
          <w:color w:val="000000"/>
          <w:sz w:val="20"/>
          <w:szCs w:val="20"/>
          <w:shd w:val="clear" w:color="auto" w:fill="FFFFFF"/>
          <w:lang w:eastAsia="tr-TR"/>
        </w:rPr>
        <w:drawing>
          <wp:inline distT="0" distB="0" distL="0" distR="0" wp14:anchorId="0B5E135A" wp14:editId="730DBFA1">
            <wp:extent cx="5798185" cy="4975860"/>
            <wp:effectExtent l="0" t="0" r="0" b="0"/>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rotWithShape="1">
                    <a:blip r:embed="rId10" cstate="print">
                      <a:extLst>
                        <a:ext uri="{28A0092B-C50C-407E-A947-70E740481C1C}">
                          <a14:useLocalDpi xmlns:a14="http://schemas.microsoft.com/office/drawing/2010/main" val="0"/>
                        </a:ext>
                      </a:extLst>
                    </a:blip>
                    <a:srcRect l="9735" t="12154" r="11140" b="9670"/>
                    <a:stretch/>
                  </pic:blipFill>
                  <pic:spPr bwMode="auto">
                    <a:xfrm>
                      <a:off x="0" y="0"/>
                      <a:ext cx="5798185" cy="4975860"/>
                    </a:xfrm>
                    <a:prstGeom prst="rect">
                      <a:avLst/>
                    </a:prstGeom>
                    <a:ln>
                      <a:noFill/>
                    </a:ln>
                    <a:extLst>
                      <a:ext uri="{53640926-AAD7-44D8-BBD7-CCE9431645EC}">
                        <a14:shadowObscured xmlns:a14="http://schemas.microsoft.com/office/drawing/2010/main"/>
                      </a:ext>
                    </a:extLst>
                  </pic:spPr>
                </pic:pic>
              </a:graphicData>
            </a:graphic>
          </wp:inline>
        </w:drawing>
      </w:r>
    </w:p>
    <w:p w14:paraId="0A7BEDCF" w14:textId="38C78EA6" w:rsidR="00E10BB1" w:rsidRPr="00707FA1" w:rsidRDefault="00E10BB1" w:rsidP="004C52F5">
      <w:pPr>
        <w:pStyle w:val="ResimYazs"/>
        <w:spacing w:after="0"/>
        <w:jc w:val="center"/>
        <w:rPr>
          <w:rFonts w:ascii="Times New Roman" w:hAnsi="Times New Roman" w:cs="Times New Roman"/>
          <w:i w:val="0"/>
          <w:iCs w:val="0"/>
          <w:color w:val="000000" w:themeColor="text1"/>
          <w:sz w:val="20"/>
          <w:szCs w:val="20"/>
        </w:rPr>
      </w:pPr>
      <w:r w:rsidRPr="00707FA1">
        <w:rPr>
          <w:rFonts w:ascii="Times New Roman" w:hAnsi="Times New Roman" w:cs="Times New Roman"/>
          <w:b/>
          <w:bCs/>
          <w:i w:val="0"/>
          <w:iCs w:val="0"/>
          <w:color w:val="000000"/>
          <w:sz w:val="20"/>
          <w:szCs w:val="20"/>
          <w:shd w:val="clear" w:color="auto" w:fill="FFFFFF"/>
        </w:rPr>
        <w:t xml:space="preserve">Resim </w:t>
      </w:r>
      <w:r w:rsidR="009D45B3" w:rsidRPr="00707FA1">
        <w:rPr>
          <w:rFonts w:ascii="Times New Roman" w:hAnsi="Times New Roman" w:cs="Times New Roman"/>
          <w:b/>
          <w:bCs/>
          <w:i w:val="0"/>
          <w:iCs w:val="0"/>
          <w:color w:val="000000"/>
          <w:sz w:val="20"/>
          <w:szCs w:val="20"/>
          <w:shd w:val="clear" w:color="auto" w:fill="FFFFFF"/>
        </w:rPr>
        <w:t>2</w:t>
      </w:r>
      <w:r w:rsidRPr="00707FA1">
        <w:rPr>
          <w:rFonts w:ascii="Times New Roman" w:hAnsi="Times New Roman" w:cs="Times New Roman"/>
          <w:i w:val="0"/>
          <w:iCs w:val="0"/>
          <w:color w:val="000000"/>
          <w:sz w:val="20"/>
          <w:szCs w:val="20"/>
          <w:shd w:val="clear" w:color="auto" w:fill="FFFFFF"/>
        </w:rPr>
        <w:t xml:space="preserve">: </w:t>
      </w:r>
      <w:r w:rsidR="003360DC" w:rsidRPr="00707FA1">
        <w:rPr>
          <w:rFonts w:ascii="Times New Roman" w:hAnsi="Times New Roman" w:cs="Times New Roman"/>
          <w:i w:val="0"/>
          <w:iCs w:val="0"/>
          <w:color w:val="000000"/>
          <w:sz w:val="20"/>
          <w:szCs w:val="20"/>
          <w:shd w:val="clear" w:color="auto" w:fill="FFFFFF"/>
        </w:rPr>
        <w:t>Yanyana iki dilli i</w:t>
      </w:r>
      <w:r w:rsidRPr="00707FA1">
        <w:rPr>
          <w:rFonts w:ascii="Times New Roman" w:hAnsi="Times New Roman" w:cs="Times New Roman"/>
          <w:i w:val="0"/>
          <w:iCs w:val="0"/>
          <w:color w:val="000000" w:themeColor="text1"/>
          <w:sz w:val="20"/>
          <w:szCs w:val="20"/>
        </w:rPr>
        <w:t>câzetnâme</w:t>
      </w:r>
    </w:p>
    <w:p w14:paraId="1F185396" w14:textId="77777777" w:rsidR="00AB0C60" w:rsidRPr="00707FA1" w:rsidRDefault="00E10BB1" w:rsidP="004C52F5">
      <w:pPr>
        <w:spacing w:after="0" w:line="240" w:lineRule="auto"/>
        <w:jc w:val="center"/>
        <w:rPr>
          <w:rFonts w:ascii="Times New Roman" w:hAnsi="Times New Roman" w:cs="Times New Roman"/>
          <w:sz w:val="20"/>
          <w:szCs w:val="20"/>
        </w:rPr>
      </w:pPr>
      <w:r w:rsidRPr="00707FA1">
        <w:rPr>
          <w:rFonts w:ascii="Times New Roman" w:hAnsi="Times New Roman" w:cs="Times New Roman"/>
          <w:noProof/>
          <w:color w:val="000000"/>
          <w:sz w:val="20"/>
          <w:szCs w:val="20"/>
          <w:shd w:val="clear" w:color="auto" w:fill="FFFFFF"/>
          <w:lang w:eastAsia="tr-TR"/>
        </w:rPr>
        <w:lastRenderedPageBreak/>
        <w:drawing>
          <wp:inline distT="0" distB="0" distL="0" distR="0" wp14:anchorId="39AFB32B" wp14:editId="0A276221">
            <wp:extent cx="5808980" cy="14484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pozyumkitapgorsel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8980" cy="1448435"/>
                    </a:xfrm>
                    <a:prstGeom prst="rect">
                      <a:avLst/>
                    </a:prstGeom>
                  </pic:spPr>
                </pic:pic>
              </a:graphicData>
            </a:graphic>
          </wp:inline>
        </w:drawing>
      </w:r>
    </w:p>
    <w:p w14:paraId="54DD3D90" w14:textId="2CDA7D34" w:rsidR="00E10BB1" w:rsidRPr="00707FA1" w:rsidRDefault="003360DC" w:rsidP="004C52F5">
      <w:pPr>
        <w:spacing w:after="0" w:line="240" w:lineRule="auto"/>
        <w:jc w:val="center"/>
        <w:rPr>
          <w:rFonts w:ascii="Times New Roman" w:hAnsi="Times New Roman" w:cs="Times New Roman"/>
          <w:sz w:val="20"/>
          <w:szCs w:val="20"/>
        </w:rPr>
      </w:pPr>
      <w:r w:rsidRPr="00634DDE">
        <w:rPr>
          <w:rFonts w:ascii="Times New Roman" w:hAnsi="Times New Roman" w:cs="Times New Roman"/>
          <w:b/>
          <w:bCs/>
          <w:sz w:val="20"/>
          <w:szCs w:val="20"/>
        </w:rPr>
        <w:t>Resim 2</w:t>
      </w:r>
      <w:r w:rsidRPr="00707FA1">
        <w:rPr>
          <w:rFonts w:ascii="Times New Roman" w:hAnsi="Times New Roman" w:cs="Times New Roman"/>
          <w:sz w:val="20"/>
          <w:szCs w:val="20"/>
        </w:rPr>
        <w:t xml:space="preserve">’deki belgede geçen </w:t>
      </w:r>
      <w:r w:rsidR="00B6200C">
        <w:rPr>
          <w:rFonts w:ascii="Times New Roman" w:hAnsi="Times New Roman" w:cs="Times New Roman"/>
          <w:sz w:val="20"/>
          <w:szCs w:val="20"/>
        </w:rPr>
        <w:t>“</w:t>
      </w:r>
      <w:r w:rsidRPr="00707FA1">
        <w:rPr>
          <w:rFonts w:ascii="Times New Roman" w:hAnsi="Times New Roman" w:cs="Times New Roman"/>
          <w:sz w:val="20"/>
          <w:szCs w:val="20"/>
        </w:rPr>
        <w:t>i</w:t>
      </w:r>
      <w:r w:rsidR="00E10BB1" w:rsidRPr="00707FA1">
        <w:rPr>
          <w:rFonts w:ascii="Times New Roman" w:hAnsi="Times New Roman" w:cs="Times New Roman"/>
          <w:sz w:val="20"/>
          <w:szCs w:val="20"/>
        </w:rPr>
        <w:t>câzetnâme</w:t>
      </w:r>
      <w:r w:rsidR="00B6200C">
        <w:rPr>
          <w:rFonts w:ascii="Times New Roman" w:hAnsi="Times New Roman" w:cs="Times New Roman"/>
          <w:sz w:val="20"/>
          <w:szCs w:val="20"/>
        </w:rPr>
        <w:t>”</w:t>
      </w:r>
      <w:r w:rsidRPr="00707FA1">
        <w:rPr>
          <w:rFonts w:ascii="Times New Roman" w:hAnsi="Times New Roman" w:cs="Times New Roman"/>
          <w:sz w:val="20"/>
          <w:szCs w:val="20"/>
        </w:rPr>
        <w:t xml:space="preserve"> kelimesi </w:t>
      </w:r>
    </w:p>
    <w:p w14:paraId="12D9999F" w14:textId="7A830CE5" w:rsidR="00AB0C60" w:rsidRPr="0030305B" w:rsidRDefault="00AB0C60" w:rsidP="004C52F5">
      <w:pPr>
        <w:keepNext/>
        <w:spacing w:after="0" w:line="360" w:lineRule="auto"/>
        <w:rPr>
          <w:rFonts w:ascii="Times New Roman" w:hAnsi="Times New Roman" w:cs="Times New Roman"/>
          <w:sz w:val="24"/>
          <w:szCs w:val="24"/>
        </w:rPr>
      </w:pPr>
    </w:p>
    <w:p w14:paraId="7ACCBE99" w14:textId="042B747F" w:rsidR="00AB0C60" w:rsidRDefault="00AB72B3"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 xml:space="preserve">Dikkat edilirse </w:t>
      </w:r>
      <w:r w:rsidR="00B400FA" w:rsidRPr="0030305B">
        <w:rPr>
          <w:rFonts w:ascii="Times New Roman" w:hAnsi="Times New Roman" w:cs="Times New Roman"/>
          <w:color w:val="000000"/>
          <w:sz w:val="24"/>
          <w:szCs w:val="24"/>
          <w:shd w:val="clear" w:color="auto" w:fill="FFFFFF"/>
        </w:rPr>
        <w:t xml:space="preserve">tıp alanında </w:t>
      </w:r>
      <w:r w:rsidR="00E87C16" w:rsidRPr="0030305B">
        <w:rPr>
          <w:rFonts w:ascii="Times New Roman" w:hAnsi="Times New Roman" w:cs="Times New Roman"/>
          <w:color w:val="000000"/>
          <w:sz w:val="24"/>
          <w:szCs w:val="24"/>
          <w:shd w:val="clear" w:color="auto" w:fill="FFFFFF"/>
        </w:rPr>
        <w:t xml:space="preserve">verilen </w:t>
      </w:r>
      <w:r w:rsidRPr="0030305B">
        <w:rPr>
          <w:rFonts w:ascii="Times New Roman" w:hAnsi="Times New Roman" w:cs="Times New Roman"/>
          <w:color w:val="000000"/>
          <w:sz w:val="24"/>
          <w:szCs w:val="24"/>
          <w:shd w:val="clear" w:color="auto" w:fill="FFFFFF"/>
        </w:rPr>
        <w:t xml:space="preserve">belgelerin </w:t>
      </w:r>
      <w:r w:rsidR="00D74D58">
        <w:rPr>
          <w:rFonts w:ascii="Times New Roman" w:hAnsi="Times New Roman" w:cs="Times New Roman"/>
          <w:color w:val="000000"/>
          <w:sz w:val="24"/>
          <w:szCs w:val="24"/>
          <w:shd w:val="clear" w:color="auto" w:fill="FFFFFF"/>
        </w:rPr>
        <w:t>“</w:t>
      </w:r>
      <w:r w:rsidR="003360DC" w:rsidRPr="0030305B">
        <w:rPr>
          <w:rFonts w:ascii="Times New Roman" w:hAnsi="Times New Roman" w:cs="Times New Roman"/>
          <w:color w:val="000000"/>
          <w:sz w:val="24"/>
          <w:szCs w:val="24"/>
          <w:shd w:val="clear" w:color="auto" w:fill="FFFFFF"/>
        </w:rPr>
        <w:t>icâzetnâme</w:t>
      </w:r>
      <w:r w:rsidR="00D74D58">
        <w:rPr>
          <w:rFonts w:ascii="Times New Roman" w:hAnsi="Times New Roman" w:cs="Times New Roman"/>
          <w:color w:val="000000"/>
          <w:sz w:val="24"/>
          <w:szCs w:val="24"/>
          <w:shd w:val="clear" w:color="auto" w:fill="FFFFFF"/>
        </w:rPr>
        <w:t>”</w:t>
      </w:r>
      <w:r w:rsidR="003360DC" w:rsidRPr="0030305B">
        <w:rPr>
          <w:rFonts w:ascii="Times New Roman" w:hAnsi="Times New Roman" w:cs="Times New Roman"/>
          <w:color w:val="000000"/>
          <w:sz w:val="24"/>
          <w:szCs w:val="24"/>
          <w:shd w:val="clear" w:color="auto" w:fill="FFFFFF"/>
        </w:rPr>
        <w:t xml:space="preserve"> </w:t>
      </w:r>
      <w:r w:rsidR="00E87C16" w:rsidRPr="0030305B">
        <w:rPr>
          <w:rFonts w:ascii="Times New Roman" w:hAnsi="Times New Roman" w:cs="Times New Roman"/>
          <w:color w:val="000000"/>
          <w:sz w:val="24"/>
          <w:szCs w:val="24"/>
          <w:shd w:val="clear" w:color="auto" w:fill="FFFFFF"/>
        </w:rPr>
        <w:t xml:space="preserve">olarak </w:t>
      </w:r>
      <w:r w:rsidRPr="0030305B">
        <w:rPr>
          <w:rFonts w:ascii="Times New Roman" w:hAnsi="Times New Roman" w:cs="Times New Roman"/>
          <w:color w:val="000000"/>
          <w:sz w:val="24"/>
          <w:szCs w:val="24"/>
          <w:shd w:val="clear" w:color="auto" w:fill="FFFFFF"/>
        </w:rPr>
        <w:t>adlandırıldığı</w:t>
      </w:r>
      <w:r w:rsidR="00E87C16" w:rsidRPr="0030305B">
        <w:rPr>
          <w:rFonts w:ascii="Times New Roman" w:hAnsi="Times New Roman" w:cs="Times New Roman"/>
          <w:color w:val="000000"/>
          <w:sz w:val="24"/>
          <w:szCs w:val="24"/>
          <w:shd w:val="clear" w:color="auto" w:fill="FFFFFF"/>
        </w:rPr>
        <w:t xml:space="preserve"> aynı dönemlerde, diğer alanlarda verilen diplomalar için </w:t>
      </w:r>
      <w:r w:rsidR="00D74D58">
        <w:rPr>
          <w:rFonts w:ascii="Times New Roman" w:hAnsi="Times New Roman" w:cs="Times New Roman"/>
          <w:color w:val="000000"/>
          <w:sz w:val="24"/>
          <w:szCs w:val="24"/>
          <w:shd w:val="clear" w:color="auto" w:fill="FFFFFF"/>
        </w:rPr>
        <w:t>“</w:t>
      </w:r>
      <w:r w:rsidR="00E87C16" w:rsidRPr="0030305B">
        <w:rPr>
          <w:rFonts w:ascii="Times New Roman" w:hAnsi="Times New Roman" w:cs="Times New Roman"/>
          <w:color w:val="000000"/>
          <w:sz w:val="24"/>
          <w:szCs w:val="24"/>
          <w:shd w:val="clear" w:color="auto" w:fill="FFFFFF"/>
        </w:rPr>
        <w:t>şahâdetnâme</w:t>
      </w:r>
      <w:r w:rsidR="00D74D58">
        <w:rPr>
          <w:rFonts w:ascii="Times New Roman" w:hAnsi="Times New Roman" w:cs="Times New Roman"/>
          <w:color w:val="000000"/>
          <w:sz w:val="24"/>
          <w:szCs w:val="24"/>
          <w:shd w:val="clear" w:color="auto" w:fill="FFFFFF"/>
        </w:rPr>
        <w:t>”</w:t>
      </w:r>
      <w:r w:rsidR="00E87C16" w:rsidRPr="0030305B">
        <w:rPr>
          <w:rFonts w:ascii="Times New Roman" w:hAnsi="Times New Roman" w:cs="Times New Roman"/>
          <w:color w:val="000000"/>
          <w:sz w:val="24"/>
          <w:szCs w:val="24"/>
          <w:shd w:val="clear" w:color="auto" w:fill="FFFFFF"/>
        </w:rPr>
        <w:t xml:space="preserve"> adı kullanılmıştır</w:t>
      </w:r>
      <w:r w:rsidR="00E10BB1" w:rsidRPr="0030305B">
        <w:rPr>
          <w:rFonts w:ascii="Times New Roman" w:hAnsi="Times New Roman" w:cs="Times New Roman"/>
          <w:color w:val="000000"/>
          <w:sz w:val="24"/>
          <w:szCs w:val="24"/>
          <w:shd w:val="clear" w:color="auto" w:fill="FFFFFF"/>
        </w:rPr>
        <w:t>. Mesela aşağıda örneği görülen (</w:t>
      </w:r>
      <w:r w:rsidR="00E10BB1" w:rsidRPr="00B6200C">
        <w:rPr>
          <w:rFonts w:ascii="Times New Roman" w:hAnsi="Times New Roman" w:cs="Times New Roman"/>
          <w:b/>
          <w:bCs/>
          <w:color w:val="000000"/>
          <w:sz w:val="24"/>
          <w:szCs w:val="24"/>
          <w:shd w:val="clear" w:color="auto" w:fill="FFFFFF"/>
        </w:rPr>
        <w:t xml:space="preserve">Resim </w:t>
      </w:r>
      <w:r w:rsidRPr="00B6200C">
        <w:rPr>
          <w:rFonts w:ascii="Times New Roman" w:hAnsi="Times New Roman" w:cs="Times New Roman"/>
          <w:b/>
          <w:bCs/>
          <w:color w:val="000000"/>
          <w:sz w:val="24"/>
          <w:szCs w:val="24"/>
          <w:shd w:val="clear" w:color="auto" w:fill="FFFFFF"/>
        </w:rPr>
        <w:t>3</w:t>
      </w:r>
      <w:r w:rsidR="00E10BB1" w:rsidRPr="0030305B">
        <w:rPr>
          <w:rFonts w:ascii="Times New Roman" w:hAnsi="Times New Roman" w:cs="Times New Roman"/>
          <w:color w:val="000000"/>
          <w:sz w:val="24"/>
          <w:szCs w:val="24"/>
          <w:shd w:val="clear" w:color="auto" w:fill="FFFFFF"/>
        </w:rPr>
        <w:t>) 1891 yılına ait “Edebiyat ve Ulûm” diploması ile</w:t>
      </w:r>
      <w:r w:rsidR="00E87C16" w:rsidRPr="0030305B">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yine örneği görülen (</w:t>
      </w:r>
      <w:r w:rsidR="00E10BB1" w:rsidRPr="00B6200C">
        <w:rPr>
          <w:rFonts w:ascii="Times New Roman" w:hAnsi="Times New Roman" w:cs="Times New Roman"/>
          <w:b/>
          <w:bCs/>
          <w:color w:val="000000"/>
          <w:sz w:val="24"/>
          <w:szCs w:val="24"/>
          <w:shd w:val="clear" w:color="auto" w:fill="FFFFFF"/>
        </w:rPr>
        <w:t>Resim</w:t>
      </w:r>
      <w:r w:rsidR="00AB0C60" w:rsidRPr="00B6200C">
        <w:rPr>
          <w:rFonts w:ascii="Times New Roman" w:hAnsi="Times New Roman" w:cs="Times New Roman"/>
          <w:b/>
          <w:bCs/>
          <w:color w:val="000000"/>
          <w:sz w:val="24"/>
          <w:szCs w:val="24"/>
          <w:shd w:val="clear" w:color="auto" w:fill="FFFFFF"/>
        </w:rPr>
        <w:t xml:space="preserve"> </w:t>
      </w:r>
      <w:r w:rsidRPr="00B6200C">
        <w:rPr>
          <w:rFonts w:ascii="Times New Roman" w:hAnsi="Times New Roman" w:cs="Times New Roman"/>
          <w:b/>
          <w:bCs/>
          <w:color w:val="000000"/>
          <w:sz w:val="24"/>
          <w:szCs w:val="24"/>
          <w:shd w:val="clear" w:color="auto" w:fill="FFFFFF"/>
        </w:rPr>
        <w:t>4</w:t>
      </w:r>
      <w:r w:rsidR="00E10BB1" w:rsidRPr="0030305B">
        <w:rPr>
          <w:rFonts w:ascii="Times New Roman" w:hAnsi="Times New Roman" w:cs="Times New Roman"/>
          <w:color w:val="000000"/>
          <w:sz w:val="24"/>
          <w:szCs w:val="24"/>
          <w:shd w:val="clear" w:color="auto" w:fill="FFFFFF"/>
        </w:rPr>
        <w:t>) 1894 tarihli “Mühendishane-i Berri-i Hümayun” diplomasının “</w:t>
      </w:r>
      <w:r w:rsidR="00D74D58">
        <w:rPr>
          <w:rFonts w:ascii="Times New Roman" w:hAnsi="Times New Roman" w:cs="Times New Roman"/>
          <w:color w:val="000000"/>
          <w:sz w:val="24"/>
          <w:szCs w:val="24"/>
          <w:shd w:val="clear" w:color="auto" w:fill="FFFFFF"/>
        </w:rPr>
        <w:t>ş</w:t>
      </w:r>
      <w:r w:rsidR="00E10BB1" w:rsidRPr="0030305B">
        <w:rPr>
          <w:rFonts w:ascii="Times New Roman" w:hAnsi="Times New Roman" w:cs="Times New Roman"/>
          <w:color w:val="000000"/>
          <w:sz w:val="24"/>
          <w:szCs w:val="24"/>
          <w:shd w:val="clear" w:color="auto" w:fill="FFFFFF"/>
        </w:rPr>
        <w:t>ahâdetnâme” olarak isimlendirildiği görülmektedir.</w:t>
      </w:r>
    </w:p>
    <w:p w14:paraId="059778BE"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3E0606CD" w14:textId="2169D3B1" w:rsidR="00AB0C60" w:rsidRPr="00707FA1" w:rsidRDefault="00AB0C60" w:rsidP="004C52F5">
      <w:pPr>
        <w:spacing w:after="0" w:line="240" w:lineRule="auto"/>
        <w:jc w:val="center"/>
        <w:rPr>
          <w:rFonts w:ascii="Times New Roman" w:hAnsi="Times New Roman" w:cs="Times New Roman"/>
          <w:color w:val="000000"/>
          <w:sz w:val="20"/>
          <w:szCs w:val="20"/>
          <w:shd w:val="clear" w:color="auto" w:fill="FFFFFF"/>
        </w:rPr>
      </w:pPr>
      <w:r w:rsidRPr="00707FA1">
        <w:rPr>
          <w:rFonts w:ascii="Times New Roman" w:hAnsi="Times New Roman" w:cs="Times New Roman"/>
          <w:noProof/>
          <w:color w:val="000000"/>
          <w:sz w:val="20"/>
          <w:szCs w:val="20"/>
          <w:shd w:val="clear" w:color="auto" w:fill="FFFFFF"/>
          <w:lang w:eastAsia="tr-TR"/>
        </w:rPr>
        <w:drawing>
          <wp:inline distT="0" distB="0" distL="0" distR="0" wp14:anchorId="086C5395" wp14:editId="5A135AD0">
            <wp:extent cx="5647055" cy="3994150"/>
            <wp:effectExtent l="57150" t="38100" r="29845" b="101600"/>
            <wp:docPr id="5" name="Content Placeholder 4" descr="slayt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layt2.jpg"/>
                    <pic:cNvPicPr>
                      <a:picLocks noGrp="1" noChangeAspect="1"/>
                    </pic:cNvPicPr>
                  </pic:nvPicPr>
                  <pic:blipFill rotWithShape="1">
                    <a:blip r:embed="rId12" cstate="print">
                      <a:extLst>
                        <a:ext uri="{28A0092B-C50C-407E-A947-70E740481C1C}">
                          <a14:useLocalDpi xmlns:a14="http://schemas.microsoft.com/office/drawing/2010/main" val="0"/>
                        </a:ext>
                      </a:extLst>
                    </a:blip>
                    <a:srcRect l="-716" r="-226"/>
                    <a:stretch/>
                  </pic:blipFill>
                  <pic:spPr>
                    <a:xfrm>
                      <a:off x="0" y="0"/>
                      <a:ext cx="5647055" cy="3994150"/>
                    </a:xfrm>
                    <a:prstGeom prst="rect">
                      <a:avLst/>
                    </a:prstGeom>
                    <a:effectLst>
                      <a:outerShdw blurRad="50800" dist="38100" dir="8100000" algn="tr" rotWithShape="0">
                        <a:prstClr val="black">
                          <a:alpha val="40000"/>
                        </a:prstClr>
                      </a:outerShdw>
                    </a:effectLst>
                  </pic:spPr>
                </pic:pic>
              </a:graphicData>
            </a:graphic>
          </wp:inline>
        </w:drawing>
      </w:r>
    </w:p>
    <w:p w14:paraId="091B22F5" w14:textId="02848346" w:rsidR="00811BFB" w:rsidRPr="00707FA1" w:rsidRDefault="00E10BB1" w:rsidP="004C52F5">
      <w:pPr>
        <w:spacing w:after="0" w:line="240" w:lineRule="auto"/>
        <w:jc w:val="center"/>
        <w:rPr>
          <w:rFonts w:ascii="Times New Roman" w:hAnsi="Times New Roman" w:cs="Times New Roman"/>
          <w:bCs/>
          <w:sz w:val="20"/>
          <w:szCs w:val="20"/>
        </w:rPr>
      </w:pPr>
      <w:r w:rsidRPr="00707FA1">
        <w:rPr>
          <w:rFonts w:ascii="Times New Roman" w:hAnsi="Times New Roman" w:cs="Times New Roman"/>
          <w:b/>
          <w:sz w:val="20"/>
          <w:szCs w:val="20"/>
        </w:rPr>
        <w:t xml:space="preserve">Resim </w:t>
      </w:r>
      <w:r w:rsidR="009D45B3" w:rsidRPr="00707FA1">
        <w:rPr>
          <w:rFonts w:ascii="Times New Roman" w:hAnsi="Times New Roman" w:cs="Times New Roman"/>
          <w:b/>
          <w:sz w:val="20"/>
          <w:szCs w:val="20"/>
        </w:rPr>
        <w:t>3</w:t>
      </w:r>
      <w:r w:rsidR="00AB0C60" w:rsidRPr="00707FA1">
        <w:rPr>
          <w:rFonts w:ascii="Times New Roman" w:hAnsi="Times New Roman" w:cs="Times New Roman"/>
          <w:bCs/>
          <w:sz w:val="20"/>
          <w:szCs w:val="20"/>
        </w:rPr>
        <w:t>:</w:t>
      </w:r>
      <w:r w:rsidRPr="00707FA1">
        <w:rPr>
          <w:rFonts w:ascii="Times New Roman" w:hAnsi="Times New Roman" w:cs="Times New Roman"/>
          <w:bCs/>
          <w:sz w:val="20"/>
          <w:szCs w:val="20"/>
        </w:rPr>
        <w:t xml:space="preserve"> Edebiyat ve Ulûm </w:t>
      </w:r>
      <w:r w:rsidR="0030255D" w:rsidRPr="00707FA1">
        <w:rPr>
          <w:rFonts w:ascii="Times New Roman" w:hAnsi="Times New Roman" w:cs="Times New Roman"/>
          <w:bCs/>
          <w:sz w:val="20"/>
          <w:szCs w:val="20"/>
        </w:rPr>
        <w:t>Şahâdetnânesi/ D</w:t>
      </w:r>
      <w:r w:rsidRPr="00707FA1">
        <w:rPr>
          <w:rFonts w:ascii="Times New Roman" w:hAnsi="Times New Roman" w:cs="Times New Roman"/>
          <w:bCs/>
          <w:sz w:val="20"/>
          <w:szCs w:val="20"/>
        </w:rPr>
        <w:t>iploması</w:t>
      </w:r>
      <w:r w:rsidR="00DB300E">
        <w:rPr>
          <w:rStyle w:val="DipnotBavurusu"/>
          <w:rFonts w:ascii="Times New Roman" w:hAnsi="Times New Roman" w:cs="Times New Roman"/>
          <w:bCs/>
          <w:sz w:val="20"/>
          <w:szCs w:val="20"/>
        </w:rPr>
        <w:footnoteReference w:id="2"/>
      </w:r>
    </w:p>
    <w:p w14:paraId="2F63A44D" w14:textId="77777777" w:rsidR="00E10BB1" w:rsidRPr="00707FA1" w:rsidRDefault="00E10BB1" w:rsidP="004C52F5">
      <w:pPr>
        <w:keepNext/>
        <w:spacing w:after="0" w:line="240" w:lineRule="auto"/>
        <w:jc w:val="center"/>
        <w:rPr>
          <w:rFonts w:ascii="Times New Roman" w:hAnsi="Times New Roman" w:cs="Times New Roman"/>
          <w:sz w:val="20"/>
          <w:szCs w:val="20"/>
        </w:rPr>
      </w:pPr>
      <w:r w:rsidRPr="00707FA1">
        <w:rPr>
          <w:rFonts w:ascii="Times New Roman" w:hAnsi="Times New Roman" w:cs="Times New Roman"/>
          <w:noProof/>
          <w:color w:val="000000"/>
          <w:sz w:val="20"/>
          <w:szCs w:val="20"/>
          <w:shd w:val="clear" w:color="auto" w:fill="FFFFFF"/>
          <w:lang w:eastAsia="tr-TR"/>
        </w:rPr>
        <w:lastRenderedPageBreak/>
        <w:drawing>
          <wp:inline distT="0" distB="0" distL="0" distR="0" wp14:anchorId="2AF15C5D" wp14:editId="087131E2">
            <wp:extent cx="4695550" cy="4678662"/>
            <wp:effectExtent l="0" t="19050" r="0" b="103505"/>
            <wp:docPr id="7" name="Content Placeholder 4" descr="icazet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cazet02.jpg"/>
                    <pic:cNvPicPr>
                      <a:picLocks noGrp="1" noChangeAspect="1"/>
                    </pic:cNvPicPr>
                  </pic:nvPicPr>
                  <pic:blipFill rotWithShape="1">
                    <a:blip r:embed="rId13" cstate="print">
                      <a:extLst>
                        <a:ext uri="{28A0092B-C50C-407E-A947-70E740481C1C}">
                          <a14:useLocalDpi xmlns:a14="http://schemas.microsoft.com/office/drawing/2010/main" val="0"/>
                        </a:ext>
                      </a:extLst>
                    </a:blip>
                    <a:srcRect l="-1920" r="-2431"/>
                    <a:stretch/>
                  </pic:blipFill>
                  <pic:spPr>
                    <a:xfrm>
                      <a:off x="0" y="0"/>
                      <a:ext cx="4695550" cy="4678662"/>
                    </a:xfrm>
                    <a:prstGeom prst="rect">
                      <a:avLst/>
                    </a:prstGeom>
                    <a:effectLst>
                      <a:outerShdw blurRad="50800" dist="38100" dir="5400000" algn="t" rotWithShape="0">
                        <a:prstClr val="black">
                          <a:alpha val="40000"/>
                        </a:prstClr>
                      </a:outerShdw>
                    </a:effectLst>
                  </pic:spPr>
                </pic:pic>
              </a:graphicData>
            </a:graphic>
          </wp:inline>
        </w:drawing>
      </w:r>
    </w:p>
    <w:p w14:paraId="1CA2D92B" w14:textId="7CAF14E7" w:rsidR="00E10BB1" w:rsidRDefault="00406CBA" w:rsidP="004C52F5">
      <w:pPr>
        <w:pStyle w:val="ResimYazs"/>
        <w:spacing w:after="0"/>
        <w:jc w:val="center"/>
        <w:rPr>
          <w:rFonts w:ascii="Times New Roman" w:hAnsi="Times New Roman" w:cs="Times New Roman"/>
          <w:i w:val="0"/>
          <w:color w:val="000000" w:themeColor="text1"/>
          <w:sz w:val="20"/>
          <w:szCs w:val="20"/>
        </w:rPr>
      </w:pPr>
      <w:r w:rsidRPr="00707FA1">
        <w:rPr>
          <w:rFonts w:ascii="Times New Roman" w:hAnsi="Times New Roman" w:cs="Times New Roman"/>
          <w:b/>
          <w:i w:val="0"/>
          <w:color w:val="000000" w:themeColor="text1"/>
          <w:sz w:val="20"/>
          <w:szCs w:val="20"/>
        </w:rPr>
        <w:t>Resim</w:t>
      </w:r>
      <w:r w:rsidR="00E10BB1" w:rsidRPr="00707FA1">
        <w:rPr>
          <w:rFonts w:ascii="Times New Roman" w:hAnsi="Times New Roman" w:cs="Times New Roman"/>
          <w:b/>
          <w:i w:val="0"/>
          <w:color w:val="000000" w:themeColor="text1"/>
          <w:sz w:val="20"/>
          <w:szCs w:val="20"/>
        </w:rPr>
        <w:t xml:space="preserve"> </w:t>
      </w:r>
      <w:r w:rsidR="009D45B3" w:rsidRPr="00707FA1">
        <w:rPr>
          <w:rFonts w:ascii="Times New Roman" w:hAnsi="Times New Roman" w:cs="Times New Roman"/>
          <w:b/>
          <w:i w:val="0"/>
          <w:color w:val="000000" w:themeColor="text1"/>
          <w:sz w:val="20"/>
          <w:szCs w:val="20"/>
        </w:rPr>
        <w:t>4</w:t>
      </w:r>
      <w:r w:rsidR="00E10BB1" w:rsidRPr="00707FA1">
        <w:rPr>
          <w:rFonts w:ascii="Times New Roman" w:hAnsi="Times New Roman" w:cs="Times New Roman"/>
          <w:bCs/>
          <w:i w:val="0"/>
          <w:color w:val="000000" w:themeColor="text1"/>
          <w:sz w:val="20"/>
          <w:szCs w:val="20"/>
        </w:rPr>
        <w:t>:</w:t>
      </w:r>
      <w:r w:rsidR="00E10BB1" w:rsidRPr="00707FA1">
        <w:rPr>
          <w:rFonts w:ascii="Times New Roman" w:hAnsi="Times New Roman" w:cs="Times New Roman"/>
          <w:i w:val="0"/>
          <w:color w:val="000000" w:themeColor="text1"/>
          <w:sz w:val="20"/>
          <w:szCs w:val="20"/>
        </w:rPr>
        <w:t xml:space="preserve"> Mühendishane-i Berri-i Hümayûn </w:t>
      </w:r>
      <w:r w:rsidR="0030255D" w:rsidRPr="00707FA1">
        <w:rPr>
          <w:rFonts w:ascii="Times New Roman" w:hAnsi="Times New Roman" w:cs="Times New Roman"/>
          <w:i w:val="0"/>
          <w:color w:val="000000" w:themeColor="text1"/>
          <w:sz w:val="20"/>
          <w:szCs w:val="20"/>
        </w:rPr>
        <w:t>Şahâdetnâmesi</w:t>
      </w:r>
    </w:p>
    <w:p w14:paraId="1879333B" w14:textId="77777777" w:rsidR="00707FA1" w:rsidRPr="00707FA1" w:rsidRDefault="00707FA1" w:rsidP="004C52F5">
      <w:pPr>
        <w:spacing w:line="360" w:lineRule="auto"/>
      </w:pPr>
    </w:p>
    <w:p w14:paraId="2E720D21" w14:textId="3FD58093" w:rsidR="00E10BB1" w:rsidRPr="00707FA1" w:rsidRDefault="00707FA1" w:rsidP="004C52F5">
      <w:pPr>
        <w:keepNext/>
        <w:spacing w:after="0" w:line="240" w:lineRule="auto"/>
        <w:jc w:val="center"/>
        <w:rPr>
          <w:rFonts w:ascii="Times New Roman" w:hAnsi="Times New Roman" w:cs="Times New Roman"/>
          <w:color w:val="000000"/>
          <w:sz w:val="20"/>
          <w:szCs w:val="20"/>
          <w:shd w:val="clear" w:color="auto" w:fill="FFFFFF"/>
        </w:rPr>
      </w:pPr>
      <w:r w:rsidRPr="00707FA1">
        <w:rPr>
          <w:rFonts w:ascii="Times New Roman" w:hAnsi="Times New Roman" w:cs="Times New Roman"/>
          <w:noProof/>
          <w:color w:val="000000"/>
          <w:sz w:val="20"/>
          <w:szCs w:val="20"/>
          <w:shd w:val="clear" w:color="auto" w:fill="FFFFFF"/>
          <w:lang w:eastAsia="tr-TR"/>
        </w:rPr>
        <w:drawing>
          <wp:inline distT="0" distB="0" distL="0" distR="0" wp14:anchorId="79935343" wp14:editId="075F3EAE">
            <wp:extent cx="5445125" cy="1120140"/>
            <wp:effectExtent l="95250" t="38100" r="41275" b="99060"/>
            <wp:docPr id="8" name="Picture 5" descr="icazet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cazet02-1.jpg"/>
                    <pic:cNvPicPr>
                      <a:picLocks noChangeAspect="1"/>
                    </pic:cNvPicPr>
                  </pic:nvPicPr>
                  <pic:blipFill rotWithShape="1">
                    <a:blip r:embed="rId14" cstate="print">
                      <a:extLst>
                        <a:ext uri="{28A0092B-C50C-407E-A947-70E740481C1C}">
                          <a14:useLocalDpi xmlns:a14="http://schemas.microsoft.com/office/drawing/2010/main" val="0"/>
                        </a:ext>
                      </a:extLst>
                    </a:blip>
                    <a:srcRect l="5143" r="5948"/>
                    <a:stretch/>
                  </pic:blipFill>
                  <pic:spPr>
                    <a:xfrm>
                      <a:off x="0" y="0"/>
                      <a:ext cx="5445125" cy="1120140"/>
                    </a:xfrm>
                    <a:prstGeom prst="rect">
                      <a:avLst/>
                    </a:prstGeom>
                    <a:effectLst>
                      <a:outerShdw blurRad="50800" dist="38100" dir="8100000" algn="tr" rotWithShape="0">
                        <a:prstClr val="black">
                          <a:alpha val="40000"/>
                        </a:prstClr>
                      </a:outerShdw>
                    </a:effectLst>
                  </pic:spPr>
                </pic:pic>
              </a:graphicData>
            </a:graphic>
          </wp:inline>
        </w:drawing>
      </w:r>
    </w:p>
    <w:p w14:paraId="686E81E7" w14:textId="6F3A5C21" w:rsidR="00E10BB1" w:rsidRDefault="004E3745" w:rsidP="004C52F5">
      <w:pPr>
        <w:spacing w:after="0" w:line="240" w:lineRule="auto"/>
        <w:jc w:val="center"/>
        <w:rPr>
          <w:rFonts w:ascii="Times New Roman" w:hAnsi="Times New Roman" w:cs="Times New Roman"/>
          <w:color w:val="000000"/>
          <w:sz w:val="20"/>
          <w:szCs w:val="20"/>
          <w:shd w:val="clear" w:color="auto" w:fill="FFFFFF"/>
        </w:rPr>
      </w:pPr>
      <w:r w:rsidRPr="00634DDE">
        <w:rPr>
          <w:rFonts w:ascii="Times New Roman" w:hAnsi="Times New Roman" w:cs="Times New Roman"/>
          <w:b/>
          <w:bCs/>
          <w:color w:val="000000"/>
          <w:sz w:val="20"/>
          <w:szCs w:val="20"/>
          <w:shd w:val="clear" w:color="auto" w:fill="FFFFFF"/>
        </w:rPr>
        <w:t>Resim 4</w:t>
      </w:r>
      <w:r w:rsidRPr="00707FA1">
        <w:rPr>
          <w:rFonts w:ascii="Times New Roman" w:hAnsi="Times New Roman" w:cs="Times New Roman"/>
          <w:color w:val="000000"/>
          <w:sz w:val="20"/>
          <w:szCs w:val="20"/>
          <w:shd w:val="clear" w:color="auto" w:fill="FFFFFF"/>
        </w:rPr>
        <w:t xml:space="preserve">’teki belgede </w:t>
      </w:r>
      <w:r w:rsidR="00B6200C">
        <w:rPr>
          <w:rFonts w:ascii="Times New Roman" w:hAnsi="Times New Roman" w:cs="Times New Roman"/>
          <w:color w:val="000000"/>
          <w:sz w:val="20"/>
          <w:szCs w:val="20"/>
          <w:shd w:val="clear" w:color="auto" w:fill="FFFFFF"/>
        </w:rPr>
        <w:t>“</w:t>
      </w:r>
      <w:r w:rsidRPr="00707FA1">
        <w:rPr>
          <w:rFonts w:ascii="Times New Roman" w:hAnsi="Times New Roman" w:cs="Times New Roman"/>
          <w:color w:val="000000"/>
          <w:sz w:val="20"/>
          <w:szCs w:val="20"/>
          <w:shd w:val="clear" w:color="auto" w:fill="FFFFFF"/>
        </w:rPr>
        <w:t>şahâdetnâme</w:t>
      </w:r>
      <w:r w:rsidR="00B6200C">
        <w:rPr>
          <w:rFonts w:ascii="Times New Roman" w:hAnsi="Times New Roman" w:cs="Times New Roman"/>
          <w:color w:val="000000"/>
          <w:sz w:val="20"/>
          <w:szCs w:val="20"/>
          <w:shd w:val="clear" w:color="auto" w:fill="FFFFFF"/>
        </w:rPr>
        <w:t>”</w:t>
      </w:r>
      <w:r w:rsidRPr="00707FA1">
        <w:rPr>
          <w:rFonts w:ascii="Times New Roman" w:hAnsi="Times New Roman" w:cs="Times New Roman"/>
          <w:color w:val="000000"/>
          <w:sz w:val="20"/>
          <w:szCs w:val="20"/>
          <w:shd w:val="clear" w:color="auto" w:fill="FFFFFF"/>
        </w:rPr>
        <w:t xml:space="preserve"> ifadesinin yer aldığı kısmın Latin alfabesiyle çevirisi</w:t>
      </w:r>
    </w:p>
    <w:p w14:paraId="1ADA519C" w14:textId="77777777" w:rsidR="00707FA1" w:rsidRPr="00707FA1" w:rsidRDefault="00707FA1" w:rsidP="004C52F5">
      <w:pPr>
        <w:spacing w:after="0" w:line="360" w:lineRule="auto"/>
        <w:jc w:val="both"/>
        <w:rPr>
          <w:rFonts w:ascii="Times New Roman" w:hAnsi="Times New Roman" w:cs="Times New Roman"/>
          <w:color w:val="000000"/>
          <w:sz w:val="20"/>
          <w:szCs w:val="20"/>
          <w:shd w:val="clear" w:color="auto" w:fill="FFFFFF"/>
        </w:rPr>
      </w:pPr>
    </w:p>
    <w:p w14:paraId="727A6FBA" w14:textId="44F0082E" w:rsidR="00E10BB1" w:rsidRDefault="00E87C16"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Şimdi y</w:t>
      </w:r>
      <w:r w:rsidR="00E10BB1" w:rsidRPr="0030305B">
        <w:rPr>
          <w:rFonts w:ascii="Times New Roman" w:hAnsi="Times New Roman" w:cs="Times New Roman"/>
          <w:color w:val="000000"/>
          <w:sz w:val="24"/>
          <w:szCs w:val="24"/>
          <w:shd w:val="clear" w:color="auto" w:fill="FFFFFF"/>
        </w:rPr>
        <w:t xml:space="preserve">ukarıda </w:t>
      </w:r>
      <w:r w:rsidR="00E10BB1" w:rsidRPr="00B6200C">
        <w:rPr>
          <w:rFonts w:ascii="Times New Roman" w:hAnsi="Times New Roman" w:cs="Times New Roman"/>
          <w:b/>
          <w:bCs/>
          <w:color w:val="000000"/>
          <w:sz w:val="24"/>
          <w:szCs w:val="24"/>
          <w:shd w:val="clear" w:color="auto" w:fill="FFFFFF"/>
        </w:rPr>
        <w:t>Resim 1</w:t>
      </w:r>
      <w:r w:rsidR="00E10BB1" w:rsidRPr="0030305B">
        <w:rPr>
          <w:rFonts w:ascii="Times New Roman" w:hAnsi="Times New Roman" w:cs="Times New Roman"/>
          <w:color w:val="000000"/>
          <w:sz w:val="24"/>
          <w:szCs w:val="24"/>
          <w:shd w:val="clear" w:color="auto" w:fill="FFFFFF"/>
        </w:rPr>
        <w:t xml:space="preserve">’de gösterilen </w:t>
      </w:r>
      <w:r w:rsidR="004E3745" w:rsidRPr="0030305B">
        <w:rPr>
          <w:rFonts w:ascii="Times New Roman" w:hAnsi="Times New Roman" w:cs="Times New Roman"/>
          <w:color w:val="000000"/>
          <w:sz w:val="24"/>
          <w:szCs w:val="24"/>
          <w:shd w:val="clear" w:color="auto" w:fill="FFFFFF"/>
        </w:rPr>
        <w:t xml:space="preserve">tıp </w:t>
      </w:r>
      <w:r w:rsidR="00E10BB1" w:rsidRPr="0030305B">
        <w:rPr>
          <w:rFonts w:ascii="Times New Roman" w:hAnsi="Times New Roman" w:cs="Times New Roman"/>
          <w:color w:val="000000"/>
          <w:sz w:val="24"/>
          <w:szCs w:val="24"/>
          <w:shd w:val="clear" w:color="auto" w:fill="FFFFFF"/>
        </w:rPr>
        <w:t>icâzetnâme</w:t>
      </w:r>
      <w:r w:rsidR="004E3745" w:rsidRPr="0030305B">
        <w:rPr>
          <w:rFonts w:ascii="Times New Roman" w:hAnsi="Times New Roman" w:cs="Times New Roman"/>
          <w:color w:val="000000"/>
          <w:sz w:val="24"/>
          <w:szCs w:val="24"/>
          <w:shd w:val="clear" w:color="auto" w:fill="FFFFFF"/>
        </w:rPr>
        <w:t>si</w:t>
      </w:r>
      <w:r w:rsidR="00E10BB1" w:rsidRPr="0030305B">
        <w:rPr>
          <w:rFonts w:ascii="Times New Roman" w:hAnsi="Times New Roman" w:cs="Times New Roman"/>
          <w:color w:val="000000"/>
          <w:sz w:val="24"/>
          <w:szCs w:val="24"/>
          <w:shd w:val="clear" w:color="auto" w:fill="FFFFFF"/>
        </w:rPr>
        <w:t>nin tarihi H.</w:t>
      </w:r>
      <w:r w:rsidR="00280F78" w:rsidRPr="0030305B">
        <w:rPr>
          <w:rFonts w:ascii="Times New Roman" w:hAnsi="Times New Roman" w:cs="Times New Roman"/>
          <w:color w:val="000000"/>
          <w:sz w:val="24"/>
          <w:szCs w:val="24"/>
          <w:shd w:val="clear" w:color="auto" w:fill="FFFFFF"/>
        </w:rPr>
        <w:t xml:space="preserve"> </w:t>
      </w:r>
      <w:r w:rsidR="00E10BB1" w:rsidRPr="0030305B">
        <w:rPr>
          <w:rFonts w:ascii="Times New Roman" w:hAnsi="Times New Roman" w:cs="Times New Roman"/>
          <w:color w:val="000000"/>
          <w:sz w:val="24"/>
          <w:szCs w:val="24"/>
          <w:shd w:val="clear" w:color="auto" w:fill="FFFFFF"/>
        </w:rPr>
        <w:t xml:space="preserve">1315/M. 1897, </w:t>
      </w:r>
      <w:r w:rsidR="00E10BB1" w:rsidRPr="00B6200C">
        <w:rPr>
          <w:rFonts w:ascii="Times New Roman" w:hAnsi="Times New Roman" w:cs="Times New Roman"/>
          <w:b/>
          <w:bCs/>
          <w:color w:val="000000"/>
          <w:sz w:val="24"/>
          <w:szCs w:val="24"/>
          <w:shd w:val="clear" w:color="auto" w:fill="FFFFFF"/>
        </w:rPr>
        <w:t>Resim 2</w:t>
      </w:r>
      <w:r w:rsidR="00E10BB1" w:rsidRPr="0030305B">
        <w:rPr>
          <w:rFonts w:ascii="Times New Roman" w:hAnsi="Times New Roman" w:cs="Times New Roman"/>
          <w:color w:val="000000"/>
          <w:sz w:val="24"/>
          <w:szCs w:val="24"/>
          <w:shd w:val="clear" w:color="auto" w:fill="FFFFFF"/>
        </w:rPr>
        <w:t xml:space="preserve">’de yer alan </w:t>
      </w:r>
      <w:r w:rsidR="004E3745" w:rsidRPr="0030305B">
        <w:rPr>
          <w:rFonts w:ascii="Times New Roman" w:hAnsi="Times New Roman" w:cs="Times New Roman"/>
          <w:color w:val="000000"/>
          <w:sz w:val="24"/>
          <w:szCs w:val="24"/>
          <w:shd w:val="clear" w:color="auto" w:fill="FFFFFF"/>
        </w:rPr>
        <w:t xml:space="preserve">tıp </w:t>
      </w:r>
      <w:r w:rsidR="00E10BB1" w:rsidRPr="0030305B">
        <w:rPr>
          <w:rFonts w:ascii="Times New Roman" w:hAnsi="Times New Roman" w:cs="Times New Roman"/>
          <w:color w:val="000000"/>
          <w:sz w:val="24"/>
          <w:szCs w:val="24"/>
          <w:shd w:val="clear" w:color="auto" w:fill="FFFFFF"/>
        </w:rPr>
        <w:t>icâzetnâme</w:t>
      </w:r>
      <w:r w:rsidR="004E3745" w:rsidRPr="0030305B">
        <w:rPr>
          <w:rFonts w:ascii="Times New Roman" w:hAnsi="Times New Roman" w:cs="Times New Roman"/>
          <w:color w:val="000000"/>
          <w:sz w:val="24"/>
          <w:szCs w:val="24"/>
          <w:shd w:val="clear" w:color="auto" w:fill="FFFFFF"/>
        </w:rPr>
        <w:t>si</w:t>
      </w:r>
      <w:r w:rsidR="00E10BB1" w:rsidRPr="0030305B">
        <w:rPr>
          <w:rFonts w:ascii="Times New Roman" w:hAnsi="Times New Roman" w:cs="Times New Roman"/>
          <w:color w:val="000000"/>
          <w:sz w:val="24"/>
          <w:szCs w:val="24"/>
          <w:shd w:val="clear" w:color="auto" w:fill="FFFFFF"/>
        </w:rPr>
        <w:t xml:space="preserve">nin tarihi ise H. 1316/M. 1898’dir. Buna karşılık </w:t>
      </w:r>
      <w:r w:rsidR="00E10BB1" w:rsidRPr="00B6200C">
        <w:rPr>
          <w:rFonts w:ascii="Times New Roman" w:hAnsi="Times New Roman" w:cs="Times New Roman"/>
          <w:b/>
          <w:bCs/>
          <w:color w:val="000000"/>
          <w:sz w:val="24"/>
          <w:szCs w:val="24"/>
          <w:shd w:val="clear" w:color="auto" w:fill="FFFFFF"/>
        </w:rPr>
        <w:t>Resim 3</w:t>
      </w:r>
      <w:r w:rsidR="00E10BB1" w:rsidRPr="0030305B">
        <w:rPr>
          <w:rFonts w:ascii="Times New Roman" w:hAnsi="Times New Roman" w:cs="Times New Roman"/>
          <w:color w:val="000000"/>
          <w:sz w:val="24"/>
          <w:szCs w:val="24"/>
          <w:shd w:val="clear" w:color="auto" w:fill="FFFFFF"/>
        </w:rPr>
        <w:t xml:space="preserve">’teki “Edebiyat ve Ulûm” </w:t>
      </w:r>
      <w:r w:rsidR="004E3745" w:rsidRPr="0030305B">
        <w:rPr>
          <w:rFonts w:ascii="Times New Roman" w:hAnsi="Times New Roman" w:cs="Times New Roman"/>
          <w:color w:val="000000"/>
          <w:sz w:val="24"/>
          <w:szCs w:val="24"/>
          <w:shd w:val="clear" w:color="auto" w:fill="FFFFFF"/>
        </w:rPr>
        <w:t>şahâdetnâmesi</w:t>
      </w:r>
      <w:r w:rsidR="00E10BB1" w:rsidRPr="0030305B">
        <w:rPr>
          <w:rFonts w:ascii="Times New Roman" w:hAnsi="Times New Roman" w:cs="Times New Roman"/>
          <w:color w:val="000000"/>
          <w:sz w:val="24"/>
          <w:szCs w:val="24"/>
          <w:shd w:val="clear" w:color="auto" w:fill="FFFFFF"/>
        </w:rPr>
        <w:t xml:space="preserve"> 1891 ve </w:t>
      </w:r>
      <w:r w:rsidR="00E10BB1" w:rsidRPr="00B6200C">
        <w:rPr>
          <w:rFonts w:ascii="Times New Roman" w:hAnsi="Times New Roman" w:cs="Times New Roman"/>
          <w:b/>
          <w:bCs/>
          <w:color w:val="000000"/>
          <w:sz w:val="24"/>
          <w:szCs w:val="24"/>
          <w:shd w:val="clear" w:color="auto" w:fill="FFFFFF"/>
        </w:rPr>
        <w:t>Resim 4</w:t>
      </w:r>
      <w:r w:rsidR="00E10BB1" w:rsidRPr="0030305B">
        <w:rPr>
          <w:rFonts w:ascii="Times New Roman" w:hAnsi="Times New Roman" w:cs="Times New Roman"/>
          <w:color w:val="000000"/>
          <w:sz w:val="24"/>
          <w:szCs w:val="24"/>
          <w:shd w:val="clear" w:color="auto" w:fill="FFFFFF"/>
        </w:rPr>
        <w:t xml:space="preserve">’teki “Mühendishane-i Berri-i Hümayun” </w:t>
      </w:r>
      <w:r w:rsidR="004E3745" w:rsidRPr="0030305B">
        <w:rPr>
          <w:rFonts w:ascii="Times New Roman" w:hAnsi="Times New Roman" w:cs="Times New Roman"/>
          <w:color w:val="000000"/>
          <w:sz w:val="24"/>
          <w:szCs w:val="24"/>
          <w:shd w:val="clear" w:color="auto" w:fill="FFFFFF"/>
        </w:rPr>
        <w:t xml:space="preserve">şahâdetnâmesinin </w:t>
      </w:r>
      <w:r w:rsidR="00E10BB1" w:rsidRPr="0030305B">
        <w:rPr>
          <w:rFonts w:ascii="Times New Roman" w:hAnsi="Times New Roman" w:cs="Times New Roman"/>
          <w:color w:val="000000"/>
          <w:sz w:val="24"/>
          <w:szCs w:val="24"/>
          <w:shd w:val="clear" w:color="auto" w:fill="FFFFFF"/>
        </w:rPr>
        <w:t>tarih</w:t>
      </w:r>
      <w:r w:rsidR="004E3745" w:rsidRPr="0030305B">
        <w:rPr>
          <w:rFonts w:ascii="Times New Roman" w:hAnsi="Times New Roman" w:cs="Times New Roman"/>
          <w:color w:val="000000"/>
          <w:sz w:val="24"/>
          <w:szCs w:val="24"/>
          <w:shd w:val="clear" w:color="auto" w:fill="FFFFFF"/>
        </w:rPr>
        <w:t>i ise</w:t>
      </w:r>
      <w:r w:rsidR="00E10BB1" w:rsidRPr="0030305B">
        <w:rPr>
          <w:rFonts w:ascii="Times New Roman" w:hAnsi="Times New Roman" w:cs="Times New Roman"/>
          <w:color w:val="000000"/>
          <w:sz w:val="24"/>
          <w:szCs w:val="24"/>
          <w:shd w:val="clear" w:color="auto" w:fill="FFFFFF"/>
        </w:rPr>
        <w:t xml:space="preserve"> daha önceye ait </w:t>
      </w:r>
      <w:r w:rsidRPr="0030305B">
        <w:rPr>
          <w:rFonts w:ascii="Times New Roman" w:hAnsi="Times New Roman" w:cs="Times New Roman"/>
          <w:color w:val="000000"/>
          <w:sz w:val="24"/>
          <w:szCs w:val="24"/>
          <w:shd w:val="clear" w:color="auto" w:fill="FFFFFF"/>
        </w:rPr>
        <w:t xml:space="preserve">tarihler taşımalarına </w:t>
      </w:r>
      <w:r w:rsidR="00E10BB1" w:rsidRPr="0030305B">
        <w:rPr>
          <w:rFonts w:ascii="Times New Roman" w:hAnsi="Times New Roman" w:cs="Times New Roman"/>
          <w:color w:val="000000"/>
          <w:sz w:val="24"/>
          <w:szCs w:val="24"/>
          <w:shd w:val="clear" w:color="auto" w:fill="FFFFFF"/>
        </w:rPr>
        <w:t xml:space="preserve">rağmen “şahâdetnâme” olarak adlandırılmışlardır. </w:t>
      </w:r>
      <w:r w:rsidRPr="0030305B">
        <w:rPr>
          <w:rFonts w:ascii="Times New Roman" w:hAnsi="Times New Roman" w:cs="Times New Roman"/>
          <w:color w:val="000000"/>
          <w:sz w:val="24"/>
          <w:szCs w:val="24"/>
          <w:shd w:val="clear" w:color="auto" w:fill="FFFFFF"/>
        </w:rPr>
        <w:t>Bu durum bize, e</w:t>
      </w:r>
      <w:r w:rsidR="00E10BB1" w:rsidRPr="0030305B">
        <w:rPr>
          <w:rFonts w:ascii="Times New Roman" w:hAnsi="Times New Roman" w:cs="Times New Roman"/>
          <w:color w:val="000000"/>
          <w:sz w:val="24"/>
          <w:szCs w:val="24"/>
          <w:shd w:val="clear" w:color="auto" w:fill="FFFFFF"/>
        </w:rPr>
        <w:t xml:space="preserve">ğer tıp konusuna </w:t>
      </w:r>
      <w:r w:rsidRPr="0030305B">
        <w:rPr>
          <w:rFonts w:ascii="Times New Roman" w:hAnsi="Times New Roman" w:cs="Times New Roman"/>
          <w:color w:val="000000"/>
          <w:sz w:val="24"/>
          <w:szCs w:val="24"/>
          <w:shd w:val="clear" w:color="auto" w:fill="FFFFFF"/>
        </w:rPr>
        <w:t xml:space="preserve">verilen </w:t>
      </w:r>
      <w:r w:rsidR="00E10BB1" w:rsidRPr="0030305B">
        <w:rPr>
          <w:rFonts w:ascii="Times New Roman" w:hAnsi="Times New Roman" w:cs="Times New Roman"/>
          <w:color w:val="000000"/>
          <w:sz w:val="24"/>
          <w:szCs w:val="24"/>
          <w:shd w:val="clear" w:color="auto" w:fill="FFFFFF"/>
        </w:rPr>
        <w:t>ayrıcalık</w:t>
      </w:r>
      <w:r w:rsidRPr="0030305B">
        <w:rPr>
          <w:rFonts w:ascii="Times New Roman" w:hAnsi="Times New Roman" w:cs="Times New Roman"/>
          <w:color w:val="000000"/>
          <w:sz w:val="24"/>
          <w:szCs w:val="24"/>
          <w:shd w:val="clear" w:color="auto" w:fill="FFFFFF"/>
        </w:rPr>
        <w:t>lı önem ol</w:t>
      </w:r>
      <w:r w:rsidR="00E10BB1" w:rsidRPr="0030305B">
        <w:rPr>
          <w:rFonts w:ascii="Times New Roman" w:hAnsi="Times New Roman" w:cs="Times New Roman"/>
          <w:color w:val="000000" w:themeColor="text1"/>
          <w:sz w:val="24"/>
          <w:szCs w:val="24"/>
          <w:shd w:val="clear" w:color="auto" w:fill="FFFFFF"/>
        </w:rPr>
        <w:t>masaydı</w:t>
      </w:r>
      <w:r w:rsidRPr="0030305B">
        <w:rPr>
          <w:rFonts w:ascii="Times New Roman" w:hAnsi="Times New Roman" w:cs="Times New Roman"/>
          <w:color w:val="000000" w:themeColor="text1"/>
          <w:sz w:val="24"/>
          <w:szCs w:val="24"/>
          <w:shd w:val="clear" w:color="auto" w:fill="FFFFFF"/>
        </w:rPr>
        <w:t>,</w:t>
      </w:r>
      <w:r w:rsidR="00E10BB1" w:rsidRPr="0030305B">
        <w:rPr>
          <w:rFonts w:ascii="Times New Roman" w:hAnsi="Times New Roman" w:cs="Times New Roman"/>
          <w:color w:val="000000" w:themeColor="text1"/>
          <w:sz w:val="24"/>
          <w:szCs w:val="24"/>
          <w:shd w:val="clear" w:color="auto" w:fill="FFFFFF"/>
        </w:rPr>
        <w:t xml:space="preserve"> </w:t>
      </w:r>
      <w:r w:rsidR="00E10BB1" w:rsidRPr="0030305B">
        <w:rPr>
          <w:rFonts w:ascii="Times New Roman" w:hAnsi="Times New Roman" w:cs="Times New Roman"/>
          <w:color w:val="000000"/>
          <w:sz w:val="24"/>
          <w:szCs w:val="24"/>
          <w:shd w:val="clear" w:color="auto" w:fill="FFFFFF"/>
        </w:rPr>
        <w:t>o alanda verilen diplomalar</w:t>
      </w:r>
      <w:r w:rsidRPr="0030305B">
        <w:rPr>
          <w:rFonts w:ascii="Times New Roman" w:hAnsi="Times New Roman" w:cs="Times New Roman"/>
          <w:color w:val="000000"/>
          <w:sz w:val="24"/>
          <w:szCs w:val="24"/>
          <w:shd w:val="clear" w:color="auto" w:fill="FFFFFF"/>
        </w:rPr>
        <w:t>ın</w:t>
      </w:r>
      <w:r w:rsidR="00E10BB1" w:rsidRPr="0030305B">
        <w:rPr>
          <w:rFonts w:ascii="Times New Roman" w:hAnsi="Times New Roman" w:cs="Times New Roman"/>
          <w:color w:val="000000"/>
          <w:sz w:val="24"/>
          <w:szCs w:val="24"/>
          <w:shd w:val="clear" w:color="auto" w:fill="FFFFFF"/>
        </w:rPr>
        <w:t xml:space="preserve"> da “şahâdetnâme” olarak adlandırı</w:t>
      </w:r>
      <w:r w:rsidRPr="0030305B">
        <w:rPr>
          <w:rFonts w:ascii="Times New Roman" w:hAnsi="Times New Roman" w:cs="Times New Roman"/>
          <w:color w:val="000000"/>
          <w:sz w:val="24"/>
          <w:szCs w:val="24"/>
          <w:shd w:val="clear" w:color="auto" w:fill="FFFFFF"/>
        </w:rPr>
        <w:t>lacaklarını göstermektedir</w:t>
      </w:r>
      <w:r w:rsidR="00E10BB1" w:rsidRPr="0030305B">
        <w:rPr>
          <w:rFonts w:ascii="Times New Roman" w:hAnsi="Times New Roman" w:cs="Times New Roman"/>
          <w:color w:val="000000"/>
          <w:sz w:val="24"/>
          <w:szCs w:val="24"/>
          <w:shd w:val="clear" w:color="auto" w:fill="FFFFFF"/>
        </w:rPr>
        <w:t xml:space="preserve">. Aksi takdirde </w:t>
      </w:r>
      <w:r w:rsidRPr="0030305B">
        <w:rPr>
          <w:rFonts w:ascii="Times New Roman" w:hAnsi="Times New Roman" w:cs="Times New Roman"/>
          <w:color w:val="000000"/>
          <w:sz w:val="24"/>
          <w:szCs w:val="24"/>
          <w:shd w:val="clear" w:color="auto" w:fill="FFFFFF"/>
        </w:rPr>
        <w:t xml:space="preserve">artık </w:t>
      </w:r>
      <w:r w:rsidR="00E10BB1" w:rsidRPr="0030305B">
        <w:rPr>
          <w:rFonts w:ascii="Times New Roman" w:hAnsi="Times New Roman" w:cs="Times New Roman"/>
          <w:color w:val="000000"/>
          <w:sz w:val="24"/>
          <w:szCs w:val="24"/>
          <w:shd w:val="clear" w:color="auto" w:fill="FFFFFF"/>
        </w:rPr>
        <w:t>icâzetnâmeden şahâdetnâme dönemine geçildiği bir zamanda</w:t>
      </w:r>
      <w:r w:rsidRPr="0030305B">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tıp alanındaki belgelerin isimlendirilmesinde hâlâ eskiye </w:t>
      </w:r>
      <w:r w:rsidR="00E10BB1" w:rsidRPr="0030305B">
        <w:rPr>
          <w:rFonts w:ascii="Times New Roman" w:hAnsi="Times New Roman" w:cs="Times New Roman"/>
          <w:color w:val="000000"/>
          <w:sz w:val="24"/>
          <w:szCs w:val="24"/>
          <w:shd w:val="clear" w:color="auto" w:fill="FFFFFF"/>
        </w:rPr>
        <w:lastRenderedPageBreak/>
        <w:t>bağlı kalmakta ısrar edilmiş olmasını açıklamamız zor olurdu</w:t>
      </w:r>
      <w:r w:rsidR="00E10BB1" w:rsidRPr="0030305B">
        <w:rPr>
          <w:rStyle w:val="DipnotBavurusu"/>
          <w:rFonts w:ascii="Times New Roman" w:hAnsi="Times New Roman" w:cs="Times New Roman"/>
          <w:color w:val="000000"/>
          <w:sz w:val="24"/>
          <w:szCs w:val="24"/>
          <w:shd w:val="clear" w:color="auto" w:fill="FFFFFF"/>
        </w:rPr>
        <w:footnoteReference w:id="3"/>
      </w:r>
      <w:r w:rsidR="00E10BB1" w:rsidRPr="0030305B">
        <w:rPr>
          <w:rFonts w:ascii="Times New Roman" w:hAnsi="Times New Roman" w:cs="Times New Roman"/>
          <w:color w:val="000000"/>
          <w:sz w:val="24"/>
          <w:szCs w:val="24"/>
          <w:shd w:val="clear" w:color="auto" w:fill="FFFFFF"/>
        </w:rPr>
        <w:t>. Demek ki daha sonraki tarihte verilmesine rağmen tıp alanında</w:t>
      </w:r>
      <w:r w:rsidRPr="0030305B">
        <w:rPr>
          <w:rFonts w:ascii="Times New Roman" w:hAnsi="Times New Roman" w:cs="Times New Roman"/>
          <w:color w:val="000000"/>
          <w:sz w:val="24"/>
          <w:szCs w:val="24"/>
          <w:shd w:val="clear" w:color="auto" w:fill="FFFFFF"/>
        </w:rPr>
        <w:t xml:space="preserve"> verilen</w:t>
      </w:r>
      <w:r w:rsidR="00E10BB1" w:rsidRPr="0030305B">
        <w:rPr>
          <w:rFonts w:ascii="Times New Roman" w:hAnsi="Times New Roman" w:cs="Times New Roman"/>
          <w:color w:val="000000"/>
          <w:sz w:val="24"/>
          <w:szCs w:val="24"/>
          <w:shd w:val="clear" w:color="auto" w:fill="FFFFFF"/>
        </w:rPr>
        <w:t xml:space="preserve"> </w:t>
      </w:r>
      <w:r w:rsidR="00E10BB1" w:rsidRPr="0030305B">
        <w:rPr>
          <w:rFonts w:ascii="Times New Roman" w:hAnsi="Times New Roman" w:cs="Times New Roman"/>
          <w:sz w:val="24"/>
          <w:szCs w:val="24"/>
          <w:shd w:val="clear" w:color="auto" w:fill="FFFFFF"/>
        </w:rPr>
        <w:t xml:space="preserve">diplomaların </w:t>
      </w:r>
      <w:r w:rsidR="00E10BB1" w:rsidRPr="0030305B">
        <w:rPr>
          <w:rFonts w:ascii="Times New Roman" w:hAnsi="Times New Roman" w:cs="Times New Roman"/>
          <w:color w:val="000000"/>
          <w:sz w:val="24"/>
          <w:szCs w:val="24"/>
          <w:shd w:val="clear" w:color="auto" w:fill="FFFFFF"/>
        </w:rPr>
        <w:t xml:space="preserve">hâlâ “icâzetnâme” olarak adlandırılmaları, belli bir tarihe kadar bütün yükseköğrenim kurumlarına ait </w:t>
      </w:r>
      <w:r w:rsidR="00E10BB1" w:rsidRPr="0030305B">
        <w:rPr>
          <w:rFonts w:ascii="Times New Roman" w:hAnsi="Times New Roman" w:cs="Times New Roman"/>
          <w:sz w:val="24"/>
          <w:szCs w:val="24"/>
          <w:shd w:val="clear" w:color="auto" w:fill="FFFFFF"/>
        </w:rPr>
        <w:t xml:space="preserve">diplomaların </w:t>
      </w:r>
      <w:r w:rsidR="00E10BB1" w:rsidRPr="0030305B">
        <w:rPr>
          <w:rFonts w:ascii="Times New Roman" w:hAnsi="Times New Roman" w:cs="Times New Roman"/>
          <w:color w:val="000000"/>
          <w:sz w:val="24"/>
          <w:szCs w:val="24"/>
          <w:shd w:val="clear" w:color="auto" w:fill="FFFFFF"/>
        </w:rPr>
        <w:t>bu isimle anıldıkları yolundaki bir görüşü geçersiz hale getirmektedir. Eğer öyle olsaydı yukarda örneğini verdiğimiz “Mühendishane-i Berri-i Hümayun” ve “Edebiyat ve Ulûm” diplomaları da “icâzetnâme” olarak adlandırılır veya daha sonraki tarihlere ait tıp diplomaları da “şahâdetnâme” olarak isimlendirilirdi.</w:t>
      </w:r>
    </w:p>
    <w:p w14:paraId="4776B84F"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22373BFC" w14:textId="45219840"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Bu şekil özelliğinden başka</w:t>
      </w:r>
      <w:r w:rsidR="00E87C16"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içerik olarak da tıpta verilen icâzetnâmelerle diğer alanlarda verilen şahâdetnâmeler arasında farklar var</w:t>
      </w:r>
      <w:r w:rsidR="00E87C16" w:rsidRPr="0030305B">
        <w:rPr>
          <w:rFonts w:ascii="Times New Roman" w:hAnsi="Times New Roman" w:cs="Times New Roman"/>
          <w:color w:val="000000"/>
          <w:sz w:val="24"/>
          <w:szCs w:val="24"/>
          <w:shd w:val="clear" w:color="auto" w:fill="FFFFFF"/>
        </w:rPr>
        <w:t>dır</w:t>
      </w:r>
      <w:r w:rsidRPr="0030305B">
        <w:rPr>
          <w:rFonts w:ascii="Times New Roman" w:hAnsi="Times New Roman" w:cs="Times New Roman"/>
          <w:color w:val="000000"/>
          <w:sz w:val="24"/>
          <w:szCs w:val="24"/>
          <w:shd w:val="clear" w:color="auto" w:fill="FFFFFF"/>
        </w:rPr>
        <w:t>. Her iki</w:t>
      </w:r>
      <w:r w:rsidR="00E87C16" w:rsidRPr="0030305B">
        <w:rPr>
          <w:rFonts w:ascii="Times New Roman" w:hAnsi="Times New Roman" w:cs="Times New Roman"/>
          <w:color w:val="000000"/>
          <w:sz w:val="24"/>
          <w:szCs w:val="24"/>
          <w:shd w:val="clear" w:color="auto" w:fill="FFFFFF"/>
        </w:rPr>
        <w:t xml:space="preserve"> i</w:t>
      </w:r>
      <w:r w:rsidR="007C47EC" w:rsidRPr="0030305B">
        <w:rPr>
          <w:rFonts w:ascii="Times New Roman" w:hAnsi="Times New Roman" w:cs="Times New Roman"/>
          <w:color w:val="000000"/>
          <w:sz w:val="24"/>
          <w:szCs w:val="24"/>
          <w:shd w:val="clear" w:color="auto" w:fill="FFFFFF"/>
        </w:rPr>
        <w:t>s</w:t>
      </w:r>
      <w:r w:rsidR="00E87C16" w:rsidRPr="0030305B">
        <w:rPr>
          <w:rFonts w:ascii="Times New Roman" w:hAnsi="Times New Roman" w:cs="Times New Roman"/>
          <w:color w:val="000000"/>
          <w:sz w:val="24"/>
          <w:szCs w:val="24"/>
          <w:shd w:val="clear" w:color="auto" w:fill="FFFFFF"/>
        </w:rPr>
        <w:t>m</w:t>
      </w:r>
      <w:r w:rsidR="007C47EC" w:rsidRPr="0030305B">
        <w:rPr>
          <w:rFonts w:ascii="Times New Roman" w:hAnsi="Times New Roman" w:cs="Times New Roman"/>
          <w:color w:val="000000"/>
          <w:sz w:val="24"/>
          <w:szCs w:val="24"/>
          <w:shd w:val="clear" w:color="auto" w:fill="FFFFFF"/>
        </w:rPr>
        <w:t xml:space="preserve">in </w:t>
      </w:r>
      <w:r w:rsidR="00E87C16" w:rsidRPr="0030305B">
        <w:rPr>
          <w:rFonts w:ascii="Times New Roman" w:hAnsi="Times New Roman" w:cs="Times New Roman"/>
          <w:color w:val="000000"/>
          <w:sz w:val="24"/>
          <w:szCs w:val="24"/>
          <w:shd w:val="clear" w:color="auto" w:fill="FFFFFF"/>
        </w:rPr>
        <w:t xml:space="preserve">bir arada, fakat </w:t>
      </w:r>
      <w:r w:rsidRPr="0030305B">
        <w:rPr>
          <w:rFonts w:ascii="Times New Roman" w:hAnsi="Times New Roman" w:cs="Times New Roman"/>
          <w:color w:val="000000"/>
          <w:sz w:val="24"/>
          <w:szCs w:val="24"/>
          <w:shd w:val="clear" w:color="auto" w:fill="FFFFFF"/>
        </w:rPr>
        <w:t>ayrı</w:t>
      </w:r>
      <w:r w:rsidR="00E87C16" w:rsidRPr="0030305B">
        <w:rPr>
          <w:rFonts w:ascii="Times New Roman" w:hAnsi="Times New Roman" w:cs="Times New Roman"/>
          <w:color w:val="000000"/>
          <w:sz w:val="24"/>
          <w:szCs w:val="24"/>
          <w:shd w:val="clear" w:color="auto" w:fill="FFFFFF"/>
        </w:rPr>
        <w:t xml:space="preserve"> ayrı</w:t>
      </w:r>
      <w:r w:rsidRPr="0030305B">
        <w:rPr>
          <w:rFonts w:ascii="Times New Roman" w:hAnsi="Times New Roman" w:cs="Times New Roman"/>
          <w:color w:val="000000"/>
          <w:sz w:val="24"/>
          <w:szCs w:val="24"/>
          <w:shd w:val="clear" w:color="auto" w:fill="FFFFFF"/>
        </w:rPr>
        <w:t xml:space="preserve"> alanlarda kullanılmaya devam edildiği bir zamanda</w:t>
      </w:r>
      <w:r w:rsidR="00E87C16"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belgeler </w:t>
      </w:r>
      <w:r w:rsidR="00200576" w:rsidRPr="0030305B">
        <w:rPr>
          <w:rFonts w:ascii="Times New Roman" w:hAnsi="Times New Roman" w:cs="Times New Roman"/>
          <w:color w:val="000000"/>
          <w:sz w:val="24"/>
          <w:szCs w:val="24"/>
          <w:shd w:val="clear" w:color="auto" w:fill="FFFFFF"/>
        </w:rPr>
        <w:t xml:space="preserve">henüz </w:t>
      </w:r>
      <w:r w:rsidRPr="0030305B">
        <w:rPr>
          <w:rFonts w:ascii="Times New Roman" w:hAnsi="Times New Roman" w:cs="Times New Roman"/>
          <w:color w:val="000000"/>
          <w:sz w:val="24"/>
          <w:szCs w:val="24"/>
          <w:shd w:val="clear" w:color="auto" w:fill="FFFFFF"/>
        </w:rPr>
        <w:t>diploma olarak anılmamaktadır. Buna karşılık tekrar edecek olursak</w:t>
      </w:r>
      <w:r w:rsidR="00B32725">
        <w:rPr>
          <w:rFonts w:ascii="Times New Roman" w:hAnsi="Times New Roman" w:cs="Times New Roman"/>
          <w:color w:val="000000"/>
          <w:sz w:val="24"/>
          <w:szCs w:val="24"/>
          <w:shd w:val="clear" w:color="auto" w:fill="FFFFFF"/>
        </w:rPr>
        <w:t>;</w:t>
      </w:r>
      <w:r w:rsidR="00AB0C60" w:rsidRPr="0030305B">
        <w:rPr>
          <w:rFonts w:ascii="Times New Roman" w:hAnsi="Times New Roman" w:cs="Times New Roman"/>
          <w:color w:val="000000"/>
          <w:sz w:val="24"/>
          <w:szCs w:val="24"/>
          <w:shd w:val="clear" w:color="auto" w:fill="FFFFFF"/>
        </w:rPr>
        <w:t xml:space="preserve"> o</w:t>
      </w:r>
      <w:r w:rsidRPr="0030305B">
        <w:rPr>
          <w:rFonts w:ascii="Times New Roman" w:hAnsi="Times New Roman" w:cs="Times New Roman"/>
          <w:color w:val="000000"/>
          <w:sz w:val="24"/>
          <w:szCs w:val="24"/>
          <w:shd w:val="clear" w:color="auto" w:fill="FFFFFF"/>
        </w:rPr>
        <w:t xml:space="preserve"> dönemde yüksek okullar için verilen belgeler</w:t>
      </w:r>
      <w:r w:rsidR="00A24E76" w:rsidRPr="0030305B">
        <w:rPr>
          <w:rFonts w:ascii="Times New Roman" w:hAnsi="Times New Roman" w:cs="Times New Roman"/>
          <w:color w:val="000000"/>
          <w:sz w:val="24"/>
          <w:szCs w:val="24"/>
          <w:shd w:val="clear" w:color="auto" w:fill="FFFFFF"/>
        </w:rPr>
        <w:t xml:space="preserve"> hemen her zaman </w:t>
      </w:r>
      <w:r w:rsidRPr="0030305B">
        <w:rPr>
          <w:rFonts w:ascii="Times New Roman" w:hAnsi="Times New Roman" w:cs="Times New Roman"/>
          <w:color w:val="000000"/>
          <w:sz w:val="24"/>
          <w:szCs w:val="24"/>
          <w:shd w:val="clear" w:color="auto" w:fill="FFFFFF"/>
        </w:rPr>
        <w:t>“şahâdetnâme” olarak</w:t>
      </w:r>
      <w:r w:rsidR="00A24E76" w:rsidRPr="0030305B">
        <w:rPr>
          <w:rFonts w:ascii="Times New Roman" w:hAnsi="Times New Roman" w:cs="Times New Roman"/>
          <w:color w:val="000000"/>
          <w:sz w:val="24"/>
          <w:szCs w:val="24"/>
          <w:shd w:val="clear" w:color="auto" w:fill="FFFFFF"/>
        </w:rPr>
        <w:t xml:space="preserve"> isimlendirilirken</w:t>
      </w:r>
      <w:r w:rsidR="00200576" w:rsidRPr="0030305B">
        <w:rPr>
          <w:rFonts w:ascii="Times New Roman" w:hAnsi="Times New Roman" w:cs="Times New Roman"/>
          <w:color w:val="000000"/>
          <w:sz w:val="24"/>
          <w:szCs w:val="24"/>
          <w:shd w:val="clear" w:color="auto" w:fill="FFFFFF"/>
        </w:rPr>
        <w:t xml:space="preserve">, </w:t>
      </w:r>
      <w:r w:rsidRPr="0030305B">
        <w:rPr>
          <w:rFonts w:ascii="Times New Roman" w:hAnsi="Times New Roman" w:cs="Times New Roman"/>
          <w:color w:val="000000"/>
          <w:sz w:val="24"/>
          <w:szCs w:val="24"/>
          <w:shd w:val="clear" w:color="auto" w:fill="FFFFFF"/>
        </w:rPr>
        <w:t>sadece tıp konusundakiler</w:t>
      </w:r>
      <w:r w:rsidR="00200576" w:rsidRPr="0030305B">
        <w:rPr>
          <w:rFonts w:ascii="Times New Roman" w:hAnsi="Times New Roman" w:cs="Times New Roman"/>
          <w:color w:val="000000"/>
          <w:sz w:val="24"/>
          <w:szCs w:val="24"/>
          <w:shd w:val="clear" w:color="auto" w:fill="FFFFFF"/>
        </w:rPr>
        <w:t xml:space="preserve"> </w:t>
      </w:r>
      <w:r w:rsidR="00A24E76" w:rsidRPr="0030305B">
        <w:rPr>
          <w:rFonts w:ascii="Times New Roman" w:hAnsi="Times New Roman" w:cs="Times New Roman"/>
          <w:color w:val="000000"/>
          <w:sz w:val="24"/>
          <w:szCs w:val="24"/>
          <w:shd w:val="clear" w:color="auto" w:fill="FFFFFF"/>
        </w:rPr>
        <w:t>bunlardan ayrılarak</w:t>
      </w:r>
      <w:r w:rsidRPr="0030305B">
        <w:rPr>
          <w:rFonts w:ascii="Times New Roman" w:hAnsi="Times New Roman" w:cs="Times New Roman"/>
          <w:color w:val="000000"/>
          <w:sz w:val="24"/>
          <w:szCs w:val="24"/>
          <w:shd w:val="clear" w:color="auto" w:fill="FFFFFF"/>
        </w:rPr>
        <w:t xml:space="preserve"> “icâzetnâme” olarak adlandırılmaktadır.</w:t>
      </w:r>
    </w:p>
    <w:p w14:paraId="265672AB"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26493FB4" w14:textId="2CB8E119"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İşte</w:t>
      </w:r>
      <w:r w:rsidR="00A24E76"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tahsilin tamamlanmasının ardından verilen belgelerdeki tıp lehine gösterilen </w:t>
      </w:r>
      <w:r w:rsidR="00A24E76" w:rsidRPr="0030305B">
        <w:rPr>
          <w:rFonts w:ascii="Times New Roman" w:hAnsi="Times New Roman" w:cs="Times New Roman"/>
          <w:color w:val="000000"/>
          <w:sz w:val="24"/>
          <w:szCs w:val="24"/>
          <w:shd w:val="clear" w:color="auto" w:fill="FFFFFF"/>
        </w:rPr>
        <w:t xml:space="preserve">bu </w:t>
      </w:r>
      <w:r w:rsidRPr="0030305B">
        <w:rPr>
          <w:rFonts w:ascii="Times New Roman" w:hAnsi="Times New Roman" w:cs="Times New Roman"/>
          <w:color w:val="000000" w:themeColor="text1"/>
          <w:sz w:val="24"/>
          <w:szCs w:val="24"/>
          <w:shd w:val="clear" w:color="auto" w:fill="FFFFFF"/>
        </w:rPr>
        <w:t>ayrıcalı</w:t>
      </w:r>
      <w:r w:rsidR="00A24E76" w:rsidRPr="0030305B">
        <w:rPr>
          <w:rFonts w:ascii="Times New Roman" w:hAnsi="Times New Roman" w:cs="Times New Roman"/>
          <w:color w:val="000000" w:themeColor="text1"/>
          <w:sz w:val="24"/>
          <w:szCs w:val="24"/>
          <w:shd w:val="clear" w:color="auto" w:fill="FFFFFF"/>
        </w:rPr>
        <w:t>klı farklılığı</w:t>
      </w:r>
      <w:r w:rsidRPr="0030305B">
        <w:rPr>
          <w:rFonts w:ascii="Times New Roman" w:hAnsi="Times New Roman" w:cs="Times New Roman"/>
          <w:color w:val="000000"/>
          <w:sz w:val="24"/>
          <w:szCs w:val="24"/>
          <w:shd w:val="clear" w:color="auto" w:fill="FFFFFF"/>
        </w:rPr>
        <w:t xml:space="preserve"> bu konuda bir üstünlük ve değer olarak görüyor ve düşündürücü buluyoruz ki</w:t>
      </w:r>
      <w:r w:rsidR="00B32725">
        <w:rPr>
          <w:rFonts w:ascii="Times New Roman" w:hAnsi="Times New Roman" w:cs="Times New Roman"/>
          <w:color w:val="000000"/>
          <w:sz w:val="24"/>
          <w:szCs w:val="24"/>
          <w:shd w:val="clear" w:color="auto" w:fill="FFFFFF"/>
        </w:rPr>
        <w:t xml:space="preserve"> </w:t>
      </w:r>
      <w:r w:rsidRPr="0030305B">
        <w:rPr>
          <w:rFonts w:ascii="Times New Roman" w:hAnsi="Times New Roman" w:cs="Times New Roman"/>
          <w:color w:val="000000"/>
          <w:sz w:val="24"/>
          <w:szCs w:val="24"/>
          <w:shd w:val="clear" w:color="auto" w:fill="FFFFFF"/>
        </w:rPr>
        <w:t>bizim bu sunumda üzerinde durmak istediğimiz asıl husus da budur.</w:t>
      </w:r>
    </w:p>
    <w:p w14:paraId="283C6544"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01DCD58A" w14:textId="1A77D474" w:rsidR="00E10BB1" w:rsidRPr="0030305B" w:rsidRDefault="00A24E76"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Bu i</w:t>
      </w:r>
      <w:r w:rsidR="00E10BB1" w:rsidRPr="0030305B">
        <w:rPr>
          <w:rFonts w:ascii="Times New Roman" w:hAnsi="Times New Roman" w:cs="Times New Roman"/>
          <w:color w:val="000000"/>
          <w:sz w:val="24"/>
          <w:szCs w:val="24"/>
          <w:shd w:val="clear" w:color="auto" w:fill="FFFFFF"/>
        </w:rPr>
        <w:t>câzetnâmelerde standart olarak yer alan dikkat çekici ibarelerden biri</w:t>
      </w:r>
      <w:r w:rsidRPr="0030305B">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şahâdetnâmelerde bulunmayan klasik ic</w:t>
      </w:r>
      <w:r w:rsidR="00AB0C60" w:rsidRPr="0030305B">
        <w:rPr>
          <w:rFonts w:ascii="Times New Roman" w:hAnsi="Times New Roman" w:cs="Times New Roman"/>
          <w:color w:val="000000"/>
          <w:sz w:val="24"/>
          <w:szCs w:val="24"/>
          <w:shd w:val="clear" w:color="auto" w:fill="FFFFFF"/>
        </w:rPr>
        <w:t>â</w:t>
      </w:r>
      <w:r w:rsidR="00E10BB1" w:rsidRPr="0030305B">
        <w:rPr>
          <w:rFonts w:ascii="Times New Roman" w:hAnsi="Times New Roman" w:cs="Times New Roman"/>
          <w:color w:val="000000"/>
          <w:sz w:val="24"/>
          <w:szCs w:val="24"/>
          <w:shd w:val="clear" w:color="auto" w:fill="FFFFFF"/>
        </w:rPr>
        <w:t>zet töreninden bahsedilmesidir. İcâzetnâmelerde yer alan bu ibarede</w:t>
      </w:r>
      <w:r w:rsidRPr="0030305B">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ic</w:t>
      </w:r>
      <w:r w:rsidR="00AB0C60" w:rsidRPr="0030305B">
        <w:rPr>
          <w:rFonts w:ascii="Times New Roman" w:hAnsi="Times New Roman" w:cs="Times New Roman"/>
          <w:color w:val="000000"/>
          <w:sz w:val="24"/>
          <w:szCs w:val="24"/>
          <w:shd w:val="clear" w:color="auto" w:fill="FFFFFF"/>
        </w:rPr>
        <w:t>â</w:t>
      </w:r>
      <w:r w:rsidR="00E10BB1" w:rsidRPr="0030305B">
        <w:rPr>
          <w:rFonts w:ascii="Times New Roman" w:hAnsi="Times New Roman" w:cs="Times New Roman"/>
          <w:color w:val="000000"/>
          <w:sz w:val="24"/>
          <w:szCs w:val="24"/>
          <w:shd w:val="clear" w:color="auto" w:fill="FFFFFF"/>
        </w:rPr>
        <w:t>zet töreninde sultanın bizzat hazır bulunduğu ve tabii olarak bütün vezirlerin ve vekillerin de törene katıldıklarının yazılı olmasıdır. Bu</w:t>
      </w:r>
      <w:r w:rsidR="009C4B14" w:rsidRPr="0030305B">
        <w:rPr>
          <w:rFonts w:ascii="Times New Roman" w:hAnsi="Times New Roman" w:cs="Times New Roman"/>
          <w:color w:val="000000"/>
          <w:sz w:val="24"/>
          <w:szCs w:val="24"/>
          <w:shd w:val="clear" w:color="auto" w:fill="FFFFFF"/>
        </w:rPr>
        <w:t>,</w:t>
      </w:r>
      <w:r w:rsidR="00E10BB1" w:rsidRPr="0030305B">
        <w:rPr>
          <w:rFonts w:ascii="Times New Roman" w:hAnsi="Times New Roman" w:cs="Times New Roman"/>
          <w:color w:val="000000"/>
          <w:sz w:val="24"/>
          <w:szCs w:val="24"/>
          <w:shd w:val="clear" w:color="auto" w:fill="FFFFFF"/>
        </w:rPr>
        <w:t xml:space="preserve"> tıp tahsiline verilen değer ve önemin apaçık bir göstergesidir</w:t>
      </w:r>
      <w:r w:rsidR="00E10BB1" w:rsidRPr="0030305B">
        <w:rPr>
          <w:rStyle w:val="DipnotBavurusu"/>
          <w:rFonts w:ascii="Times New Roman" w:hAnsi="Times New Roman" w:cs="Times New Roman"/>
          <w:color w:val="000000"/>
          <w:sz w:val="24"/>
          <w:szCs w:val="24"/>
          <w:shd w:val="clear" w:color="auto" w:fill="FFFFFF"/>
        </w:rPr>
        <w:footnoteReference w:id="4"/>
      </w:r>
      <w:r w:rsidR="00E10BB1" w:rsidRPr="0030305B">
        <w:rPr>
          <w:rFonts w:ascii="Times New Roman" w:hAnsi="Times New Roman" w:cs="Times New Roman"/>
          <w:color w:val="000000"/>
          <w:sz w:val="24"/>
          <w:szCs w:val="24"/>
          <w:shd w:val="clear" w:color="auto" w:fill="FFFFFF"/>
        </w:rPr>
        <w:t>.</w:t>
      </w:r>
    </w:p>
    <w:p w14:paraId="52BC69F6" w14:textId="79EACFD3"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Yine icâzetnâmelerin içeriğinden öğrendiğimize göre bir tıp öğrencisine</w:t>
      </w:r>
      <w:r w:rsidR="00A24E76"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okulda önce aşağıda ismi geçen her dersin hocası tarafından şahâdetnâm</w:t>
      </w:r>
      <w:r w:rsidR="00D84BE9" w:rsidRPr="0030305B">
        <w:rPr>
          <w:rFonts w:ascii="Times New Roman" w:hAnsi="Times New Roman" w:cs="Times New Roman"/>
          <w:color w:val="000000"/>
          <w:sz w:val="24"/>
          <w:szCs w:val="24"/>
          <w:shd w:val="clear" w:color="auto" w:fill="FFFFFF"/>
        </w:rPr>
        <w:t>e</w:t>
      </w:r>
      <w:r w:rsidRPr="0030305B">
        <w:rPr>
          <w:rFonts w:ascii="Times New Roman" w:hAnsi="Times New Roman" w:cs="Times New Roman"/>
          <w:color w:val="000000"/>
          <w:sz w:val="24"/>
          <w:szCs w:val="24"/>
          <w:shd w:val="clear" w:color="auto" w:fill="FFFFFF"/>
        </w:rPr>
        <w:t xml:space="preserve"> verilmekte</w:t>
      </w:r>
      <w:r w:rsidR="00901B20">
        <w:rPr>
          <w:rFonts w:ascii="Times New Roman" w:hAnsi="Times New Roman" w:cs="Times New Roman"/>
          <w:color w:val="000000"/>
          <w:sz w:val="24"/>
          <w:szCs w:val="24"/>
          <w:shd w:val="clear" w:color="auto" w:fill="FFFFFF"/>
        </w:rPr>
        <w:t>dir. B</w:t>
      </w:r>
      <w:r w:rsidRPr="0030305B">
        <w:rPr>
          <w:rFonts w:ascii="Times New Roman" w:hAnsi="Times New Roman" w:cs="Times New Roman"/>
          <w:color w:val="000000"/>
          <w:sz w:val="24"/>
          <w:szCs w:val="24"/>
          <w:shd w:val="clear" w:color="auto" w:fill="FFFFFF"/>
        </w:rPr>
        <w:t>u</w:t>
      </w:r>
      <w:r w:rsidR="005E6A37" w:rsidRPr="0030305B">
        <w:rPr>
          <w:rFonts w:ascii="Times New Roman" w:hAnsi="Times New Roman" w:cs="Times New Roman"/>
          <w:color w:val="000000"/>
          <w:sz w:val="24"/>
          <w:szCs w:val="24"/>
          <w:shd w:val="clear" w:color="auto" w:fill="FFFFFF"/>
        </w:rPr>
        <w:t xml:space="preserve"> </w:t>
      </w:r>
      <w:r w:rsidRPr="0030305B">
        <w:rPr>
          <w:rFonts w:ascii="Times New Roman" w:hAnsi="Times New Roman" w:cs="Times New Roman"/>
          <w:color w:val="000000"/>
          <w:sz w:val="24"/>
          <w:szCs w:val="24"/>
          <w:shd w:val="clear" w:color="auto" w:fill="FFFFFF"/>
        </w:rPr>
        <w:t xml:space="preserve">şahâdetnâmeleri </w:t>
      </w:r>
      <w:r w:rsidRPr="0030305B">
        <w:rPr>
          <w:rFonts w:ascii="Times New Roman" w:hAnsi="Times New Roman" w:cs="Times New Roman"/>
          <w:color w:val="000000"/>
          <w:sz w:val="24"/>
          <w:szCs w:val="24"/>
          <w:shd w:val="clear" w:color="auto" w:fill="FFFFFF"/>
        </w:rPr>
        <w:lastRenderedPageBreak/>
        <w:t>almaya hak kazananlar daha sonra tıp ilimlerinden olan fizik, kimya, anatomi, botanik, zooloji, eczacılık, operatörlük, fizyoloji, hastalık bilgileri, tıp müfredatı, hıfzıssıhha (sağlık koruma), dâhiliye ve hariciye hastalıkları, tıp kanunu, patolojik anatomi, cerrahi ameliyat, ebelik, tıbb</w:t>
      </w:r>
      <w:r w:rsidR="00D74D58">
        <w:rPr>
          <w:rFonts w:ascii="Times New Roman" w:hAnsi="Times New Roman" w:cs="Times New Roman"/>
          <w:color w:val="000000"/>
          <w:sz w:val="24"/>
          <w:szCs w:val="24"/>
          <w:shd w:val="clear" w:color="auto" w:fill="FFFFFF"/>
        </w:rPr>
        <w:t>i</w:t>
      </w:r>
      <w:r w:rsidRPr="0030305B">
        <w:rPr>
          <w:rFonts w:ascii="Times New Roman" w:hAnsi="Times New Roman" w:cs="Times New Roman"/>
          <w:color w:val="000000"/>
          <w:sz w:val="24"/>
          <w:szCs w:val="24"/>
          <w:shd w:val="clear" w:color="auto" w:fill="FFFFFF"/>
        </w:rPr>
        <w:t xml:space="preserve">, cerrahi ve cildiye klinikleri ve göz hastalıkları </w:t>
      </w:r>
      <w:r w:rsidR="00D84BE9" w:rsidRPr="0030305B">
        <w:rPr>
          <w:rFonts w:ascii="Times New Roman" w:hAnsi="Times New Roman" w:cs="Times New Roman"/>
          <w:color w:val="000000"/>
          <w:sz w:val="24"/>
          <w:szCs w:val="24"/>
          <w:shd w:val="clear" w:color="auto" w:fill="FFFFFF"/>
        </w:rPr>
        <w:t>derslerinden</w:t>
      </w:r>
      <w:r w:rsidRPr="0030305B">
        <w:rPr>
          <w:rFonts w:ascii="Times New Roman" w:hAnsi="Times New Roman" w:cs="Times New Roman"/>
          <w:color w:val="000000"/>
          <w:sz w:val="24"/>
          <w:szCs w:val="24"/>
          <w:shd w:val="clear" w:color="auto" w:fill="FFFFFF"/>
        </w:rPr>
        <w:t xml:space="preserve"> kendilerine yöneltilen soruları çözüp doğru cevaplarını vermeleri, talim ve tedrisi ilgilendiren beş adet meclis imtihanında ustalığını göstermeleri istenmekte; ancak bundan sonra “doktor” </w:t>
      </w:r>
      <w:r w:rsidR="005E6A37" w:rsidRPr="0030305B">
        <w:rPr>
          <w:rFonts w:ascii="Times New Roman" w:hAnsi="Times New Roman" w:cs="Times New Roman"/>
          <w:color w:val="000000"/>
          <w:sz w:val="24"/>
          <w:szCs w:val="24"/>
          <w:shd w:val="clear" w:color="auto" w:fill="FFFFFF"/>
        </w:rPr>
        <w:t xml:space="preserve">olarak </w:t>
      </w:r>
      <w:r w:rsidRPr="0030305B">
        <w:rPr>
          <w:rFonts w:ascii="Times New Roman" w:hAnsi="Times New Roman" w:cs="Times New Roman"/>
          <w:color w:val="000000"/>
          <w:sz w:val="24"/>
          <w:szCs w:val="24"/>
          <w:shd w:val="clear" w:color="auto" w:fill="FFFFFF"/>
        </w:rPr>
        <w:t>tabir edilen üstad ve muallim rütbesi unvanını al</w:t>
      </w:r>
      <w:r w:rsidR="005E6A37" w:rsidRPr="0030305B">
        <w:rPr>
          <w:rFonts w:ascii="Times New Roman" w:hAnsi="Times New Roman" w:cs="Times New Roman"/>
          <w:color w:val="000000"/>
          <w:sz w:val="24"/>
          <w:szCs w:val="24"/>
          <w:shd w:val="clear" w:color="auto" w:fill="FFFFFF"/>
        </w:rPr>
        <w:t>abilmektedir</w:t>
      </w:r>
      <w:r w:rsidR="009C4B14" w:rsidRPr="0030305B">
        <w:rPr>
          <w:rFonts w:ascii="Times New Roman" w:hAnsi="Times New Roman" w:cs="Times New Roman"/>
          <w:color w:val="000000"/>
          <w:sz w:val="24"/>
          <w:szCs w:val="24"/>
          <w:shd w:val="clear" w:color="auto" w:fill="FFFFFF"/>
        </w:rPr>
        <w:t>ler</w:t>
      </w:r>
      <w:r w:rsidRPr="0030305B">
        <w:rPr>
          <w:rFonts w:ascii="Times New Roman" w:hAnsi="Times New Roman" w:cs="Times New Roman"/>
          <w:color w:val="000000"/>
          <w:sz w:val="24"/>
          <w:szCs w:val="24"/>
          <w:shd w:val="clear" w:color="auto" w:fill="FFFFFF"/>
        </w:rPr>
        <w:t xml:space="preserve">. Böylece hak kazandıkları icâzetnâmeyi alanlar, ülkenin istediği yerinde tıp ilimleri ve cerrahiye konularında çalışabilme hakkını da elde etmiş olmaktadırlar. Onlara bu izin ve yetki </w:t>
      </w:r>
      <w:r w:rsidR="00C96210" w:rsidRPr="0030305B">
        <w:rPr>
          <w:rFonts w:ascii="Times New Roman" w:hAnsi="Times New Roman" w:cs="Times New Roman"/>
          <w:color w:val="000000"/>
          <w:sz w:val="24"/>
          <w:szCs w:val="24"/>
          <w:shd w:val="clear" w:color="auto" w:fill="FFFFFF"/>
        </w:rPr>
        <w:t xml:space="preserve">işte bu </w:t>
      </w:r>
      <w:r w:rsidRPr="0030305B">
        <w:rPr>
          <w:rFonts w:ascii="Times New Roman" w:hAnsi="Times New Roman" w:cs="Times New Roman"/>
          <w:color w:val="000000"/>
          <w:sz w:val="24"/>
          <w:szCs w:val="24"/>
          <w:shd w:val="clear" w:color="auto" w:fill="FFFFFF"/>
        </w:rPr>
        <w:t>icâzetnâme ile verilmektedir.</w:t>
      </w:r>
      <w:r w:rsidR="00F30DB2" w:rsidRPr="0030305B">
        <w:rPr>
          <w:rFonts w:ascii="Times New Roman" w:hAnsi="Times New Roman" w:cs="Times New Roman"/>
          <w:color w:val="000000"/>
          <w:sz w:val="24"/>
          <w:szCs w:val="24"/>
          <w:shd w:val="clear" w:color="auto" w:fill="FFFFFF"/>
        </w:rPr>
        <w:t xml:space="preserve"> </w:t>
      </w:r>
      <w:r w:rsidRPr="0030305B">
        <w:rPr>
          <w:rFonts w:ascii="Times New Roman" w:hAnsi="Times New Roman" w:cs="Times New Roman"/>
          <w:color w:val="000000"/>
          <w:sz w:val="24"/>
          <w:szCs w:val="24"/>
          <w:shd w:val="clear" w:color="auto" w:fill="FFFFFF"/>
        </w:rPr>
        <w:t xml:space="preserve">Hâlbuki şahâdetnâmelerde bu türden ayrıntılar yer almadan, rutin olarak derslerin adı ve öğrencinin </w:t>
      </w:r>
      <w:r w:rsidR="00F30DB2" w:rsidRPr="0030305B">
        <w:rPr>
          <w:rFonts w:ascii="Times New Roman" w:hAnsi="Times New Roman" w:cs="Times New Roman"/>
          <w:color w:val="000000"/>
          <w:sz w:val="24"/>
          <w:szCs w:val="24"/>
          <w:shd w:val="clear" w:color="auto" w:fill="FFFFFF"/>
        </w:rPr>
        <w:t xml:space="preserve">başarısı </w:t>
      </w:r>
      <w:r w:rsidRPr="0030305B">
        <w:rPr>
          <w:rFonts w:ascii="Times New Roman" w:hAnsi="Times New Roman" w:cs="Times New Roman"/>
          <w:color w:val="000000"/>
          <w:sz w:val="24"/>
          <w:szCs w:val="24"/>
          <w:shd w:val="clear" w:color="auto" w:fill="FFFFFF"/>
        </w:rPr>
        <w:t>göster</w:t>
      </w:r>
      <w:r w:rsidR="00F30DB2" w:rsidRPr="0030305B">
        <w:rPr>
          <w:rFonts w:ascii="Times New Roman" w:hAnsi="Times New Roman" w:cs="Times New Roman"/>
          <w:color w:val="000000"/>
          <w:sz w:val="24"/>
          <w:szCs w:val="24"/>
          <w:shd w:val="clear" w:color="auto" w:fill="FFFFFF"/>
        </w:rPr>
        <w:t>il</w:t>
      </w:r>
      <w:r w:rsidRPr="0030305B">
        <w:rPr>
          <w:rFonts w:ascii="Times New Roman" w:hAnsi="Times New Roman" w:cs="Times New Roman"/>
          <w:color w:val="000000"/>
          <w:sz w:val="24"/>
          <w:szCs w:val="24"/>
          <w:shd w:val="clear" w:color="auto" w:fill="FFFFFF"/>
        </w:rPr>
        <w:t>mekte, sonra da bu durum imzalarla tasdik edilmektedir. Bu da sözünü ettiğimiz farklılıklardan bir diğeridir.</w:t>
      </w:r>
    </w:p>
    <w:p w14:paraId="3B13274D" w14:textId="77777777" w:rsidR="00707FA1" w:rsidRPr="0030305B" w:rsidRDefault="00707FA1" w:rsidP="004C52F5">
      <w:pPr>
        <w:spacing w:after="0" w:line="360" w:lineRule="auto"/>
        <w:jc w:val="both"/>
        <w:rPr>
          <w:rFonts w:ascii="Times New Roman" w:hAnsi="Times New Roman" w:cs="Times New Roman"/>
          <w:color w:val="000000"/>
          <w:sz w:val="24"/>
          <w:szCs w:val="24"/>
          <w:shd w:val="clear" w:color="auto" w:fill="FFFFFF"/>
        </w:rPr>
      </w:pPr>
    </w:p>
    <w:p w14:paraId="2139E367" w14:textId="1FC447C6" w:rsidR="00E10BB1" w:rsidRPr="0030305B" w:rsidRDefault="00E10BB1" w:rsidP="004C52F5">
      <w:pPr>
        <w:spacing w:after="0" w:line="360" w:lineRule="auto"/>
        <w:jc w:val="both"/>
        <w:rPr>
          <w:rFonts w:ascii="Times New Roman" w:hAnsi="Times New Roman" w:cs="Times New Roman"/>
          <w:color w:val="000000"/>
          <w:sz w:val="24"/>
          <w:szCs w:val="24"/>
          <w:shd w:val="clear" w:color="auto" w:fill="FFFFFF"/>
        </w:rPr>
      </w:pPr>
      <w:r w:rsidRPr="00901B20">
        <w:rPr>
          <w:rFonts w:ascii="Times New Roman" w:hAnsi="Times New Roman" w:cs="Times New Roman"/>
          <w:b/>
          <w:bCs/>
          <w:color w:val="000000"/>
          <w:sz w:val="24"/>
          <w:szCs w:val="24"/>
          <w:shd w:val="clear" w:color="auto" w:fill="FFFFFF"/>
        </w:rPr>
        <w:t xml:space="preserve">Resim </w:t>
      </w:r>
      <w:r w:rsidR="00094088" w:rsidRPr="00901B20">
        <w:rPr>
          <w:rFonts w:ascii="Times New Roman" w:hAnsi="Times New Roman" w:cs="Times New Roman"/>
          <w:b/>
          <w:bCs/>
          <w:color w:val="000000"/>
          <w:sz w:val="24"/>
          <w:szCs w:val="24"/>
          <w:shd w:val="clear" w:color="auto" w:fill="FFFFFF"/>
        </w:rPr>
        <w:t>5</w:t>
      </w:r>
      <w:r w:rsidR="00094088" w:rsidRPr="0030305B">
        <w:rPr>
          <w:rFonts w:ascii="Times New Roman" w:hAnsi="Times New Roman" w:cs="Times New Roman"/>
          <w:color w:val="000000"/>
          <w:sz w:val="24"/>
          <w:szCs w:val="24"/>
          <w:shd w:val="clear" w:color="auto" w:fill="FFFFFF"/>
        </w:rPr>
        <w:t>’teki</w:t>
      </w:r>
      <w:r w:rsidRPr="0030305B">
        <w:rPr>
          <w:rFonts w:ascii="Times New Roman" w:hAnsi="Times New Roman" w:cs="Times New Roman"/>
          <w:color w:val="000000"/>
          <w:sz w:val="24"/>
          <w:szCs w:val="24"/>
          <w:shd w:val="clear" w:color="auto" w:fill="FFFFFF"/>
        </w:rPr>
        <w:t xml:space="preserve"> şahâdetnâmeye bakacak olursak</w:t>
      </w:r>
      <w:r w:rsidR="00901B20">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başlıkta yer alan ibare “Mühendishâne-i Berri-i Hümâyun’da Tekmil-i Tahsil Edenlere Mahsus Şahâdetnâmedir” şeklindedir. Sonra dersler sıralanmakta, ardından da şahâdetnâme sahibinin imtihanda başarılı olduğu için Zabit Vekilliği</w:t>
      </w:r>
      <w:r w:rsidR="006B36BE"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ne hak kazandığı belirtilmekte ve tasdik makamında üç mühür ve imza yer almaktadır.</w:t>
      </w:r>
    </w:p>
    <w:p w14:paraId="52C848FD" w14:textId="77777777" w:rsidR="00E10BB1" w:rsidRPr="00D74D58" w:rsidRDefault="00E10BB1" w:rsidP="004C52F5">
      <w:pPr>
        <w:keepNext/>
        <w:spacing w:after="0" w:line="240" w:lineRule="auto"/>
        <w:ind w:firstLine="284"/>
        <w:jc w:val="center"/>
        <w:rPr>
          <w:rFonts w:ascii="Times New Roman" w:hAnsi="Times New Roman" w:cs="Times New Roman"/>
          <w:b/>
          <w:sz w:val="20"/>
          <w:szCs w:val="20"/>
        </w:rPr>
      </w:pPr>
      <w:r w:rsidRPr="00D74D58">
        <w:rPr>
          <w:rFonts w:ascii="Times New Roman" w:hAnsi="Times New Roman" w:cs="Times New Roman"/>
          <w:noProof/>
          <w:color w:val="000000"/>
          <w:sz w:val="20"/>
          <w:szCs w:val="20"/>
          <w:shd w:val="clear" w:color="auto" w:fill="FFFFFF"/>
          <w:lang w:eastAsia="tr-TR"/>
        </w:rPr>
        <w:lastRenderedPageBreak/>
        <w:drawing>
          <wp:inline distT="0" distB="0" distL="0" distR="0" wp14:anchorId="00409DAA" wp14:editId="49ED45BE">
            <wp:extent cx="3745523" cy="4524921"/>
            <wp:effectExtent l="57150" t="19050" r="64770" b="104775"/>
            <wp:docPr id="10" name="Content Placeholder 4" descr="slayt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layt1.jpg"/>
                    <pic:cNvPicPr>
                      <a:picLocks noGrp="1" noChangeAspect="1"/>
                    </pic:cNvPicPr>
                  </pic:nvPicPr>
                  <pic:blipFill rotWithShape="1">
                    <a:blip r:embed="rId15" cstate="print">
                      <a:extLst>
                        <a:ext uri="{28A0092B-C50C-407E-A947-70E740481C1C}">
                          <a14:useLocalDpi xmlns:a14="http://schemas.microsoft.com/office/drawing/2010/main" val="0"/>
                        </a:ext>
                      </a:extLst>
                    </a:blip>
                    <a:srcRect l="49012" r="-8"/>
                    <a:stretch/>
                  </pic:blipFill>
                  <pic:spPr>
                    <a:xfrm>
                      <a:off x="0" y="0"/>
                      <a:ext cx="3747633" cy="4527470"/>
                    </a:xfrm>
                    <a:prstGeom prst="rect">
                      <a:avLst/>
                    </a:prstGeom>
                    <a:effectLst>
                      <a:outerShdw blurRad="50800" dist="38100" dir="5400000" algn="t" rotWithShape="0">
                        <a:prstClr val="black">
                          <a:alpha val="40000"/>
                        </a:prstClr>
                      </a:outerShdw>
                    </a:effectLst>
                  </pic:spPr>
                </pic:pic>
              </a:graphicData>
            </a:graphic>
          </wp:inline>
        </w:drawing>
      </w:r>
    </w:p>
    <w:p w14:paraId="68A50419" w14:textId="128EADE7" w:rsidR="00E10BB1" w:rsidRPr="00D74D58" w:rsidRDefault="00E10BB1" w:rsidP="004C52F5">
      <w:pPr>
        <w:keepNext/>
        <w:spacing w:after="0" w:line="240" w:lineRule="auto"/>
        <w:jc w:val="center"/>
        <w:rPr>
          <w:rFonts w:ascii="Times New Roman" w:hAnsi="Times New Roman" w:cs="Times New Roman"/>
          <w:sz w:val="20"/>
          <w:szCs w:val="20"/>
        </w:rPr>
      </w:pPr>
      <w:r w:rsidRPr="00D74D58">
        <w:rPr>
          <w:rFonts w:ascii="Times New Roman" w:hAnsi="Times New Roman" w:cs="Times New Roman"/>
          <w:b/>
          <w:sz w:val="20"/>
          <w:szCs w:val="20"/>
        </w:rPr>
        <w:t xml:space="preserve">Resim </w:t>
      </w:r>
      <w:r w:rsidR="009D45B3" w:rsidRPr="00D74D58">
        <w:rPr>
          <w:rFonts w:ascii="Times New Roman" w:hAnsi="Times New Roman" w:cs="Times New Roman"/>
          <w:b/>
          <w:sz w:val="20"/>
          <w:szCs w:val="20"/>
        </w:rPr>
        <w:t>5</w:t>
      </w:r>
      <w:r w:rsidRPr="00D74D58">
        <w:rPr>
          <w:rFonts w:ascii="Times New Roman" w:hAnsi="Times New Roman" w:cs="Times New Roman"/>
          <w:sz w:val="20"/>
          <w:szCs w:val="20"/>
        </w:rPr>
        <w:t xml:space="preserve">: </w:t>
      </w:r>
      <w:r w:rsidR="00CE0AE9" w:rsidRPr="00D74D58">
        <w:rPr>
          <w:rFonts w:ascii="Times New Roman" w:hAnsi="Times New Roman" w:cs="Times New Roman"/>
          <w:sz w:val="20"/>
          <w:szCs w:val="20"/>
        </w:rPr>
        <w:t>Mühendishane-i Berri-i Hümayun</w:t>
      </w:r>
      <w:r w:rsidRPr="00D74D58">
        <w:rPr>
          <w:rFonts w:ascii="Times New Roman" w:hAnsi="Times New Roman" w:cs="Times New Roman"/>
          <w:sz w:val="20"/>
          <w:szCs w:val="20"/>
        </w:rPr>
        <w:t xml:space="preserve"> Şahâdetnâme</w:t>
      </w:r>
      <w:r w:rsidR="00CE0AE9" w:rsidRPr="00D74D58">
        <w:rPr>
          <w:rFonts w:ascii="Times New Roman" w:hAnsi="Times New Roman" w:cs="Times New Roman"/>
          <w:sz w:val="20"/>
          <w:szCs w:val="20"/>
        </w:rPr>
        <w:t>si</w:t>
      </w:r>
      <w:r w:rsidR="00DB300E">
        <w:rPr>
          <w:rStyle w:val="DipnotBavurusu"/>
          <w:rFonts w:ascii="Times New Roman" w:hAnsi="Times New Roman" w:cs="Times New Roman"/>
          <w:sz w:val="20"/>
          <w:szCs w:val="20"/>
        </w:rPr>
        <w:footnoteReference w:id="5"/>
      </w:r>
    </w:p>
    <w:p w14:paraId="1D9B2C65" w14:textId="77777777" w:rsidR="00E10BB1" w:rsidRPr="0030305B" w:rsidRDefault="00E10BB1" w:rsidP="004C52F5">
      <w:pPr>
        <w:keepNext/>
        <w:spacing w:after="0" w:line="360" w:lineRule="auto"/>
        <w:ind w:firstLine="284"/>
        <w:jc w:val="both"/>
        <w:rPr>
          <w:rFonts w:ascii="Times New Roman" w:hAnsi="Times New Roman" w:cs="Times New Roman"/>
          <w:sz w:val="24"/>
          <w:szCs w:val="24"/>
        </w:rPr>
      </w:pPr>
    </w:p>
    <w:p w14:paraId="430450E2" w14:textId="6A5819C6" w:rsidR="00D74D58" w:rsidRDefault="00F060A8"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Şimdi de d</w:t>
      </w:r>
      <w:r w:rsidR="00E10BB1" w:rsidRPr="0030305B">
        <w:rPr>
          <w:rFonts w:ascii="Times New Roman" w:hAnsi="Times New Roman" w:cs="Times New Roman"/>
          <w:color w:val="000000"/>
          <w:sz w:val="24"/>
          <w:szCs w:val="24"/>
          <w:shd w:val="clear" w:color="auto" w:fill="FFFFFF"/>
        </w:rPr>
        <w:t>aha önce</w:t>
      </w:r>
      <w:r w:rsidR="00C96210" w:rsidRPr="0030305B">
        <w:rPr>
          <w:rFonts w:ascii="Times New Roman" w:hAnsi="Times New Roman" w:cs="Times New Roman"/>
          <w:color w:val="000000"/>
          <w:sz w:val="24"/>
          <w:szCs w:val="24"/>
          <w:shd w:val="clear" w:color="auto" w:fill="FFFFFF"/>
        </w:rPr>
        <w:t>ki d</w:t>
      </w:r>
      <w:r w:rsidR="00231E9B" w:rsidRPr="0030305B">
        <w:rPr>
          <w:rFonts w:ascii="Times New Roman" w:hAnsi="Times New Roman" w:cs="Times New Roman"/>
          <w:color w:val="000000"/>
          <w:sz w:val="24"/>
          <w:szCs w:val="24"/>
          <w:shd w:val="clear" w:color="auto" w:fill="FFFFFF"/>
        </w:rPr>
        <w:t>ö</w:t>
      </w:r>
      <w:r w:rsidR="00C96210" w:rsidRPr="0030305B">
        <w:rPr>
          <w:rFonts w:ascii="Times New Roman" w:hAnsi="Times New Roman" w:cs="Times New Roman"/>
          <w:color w:val="000000"/>
          <w:sz w:val="24"/>
          <w:szCs w:val="24"/>
          <w:shd w:val="clear" w:color="auto" w:fill="FFFFFF"/>
        </w:rPr>
        <w:t>n</w:t>
      </w:r>
      <w:r w:rsidR="00231E9B" w:rsidRPr="0030305B">
        <w:rPr>
          <w:rFonts w:ascii="Times New Roman" w:hAnsi="Times New Roman" w:cs="Times New Roman"/>
          <w:color w:val="000000"/>
          <w:sz w:val="24"/>
          <w:szCs w:val="24"/>
          <w:shd w:val="clear" w:color="auto" w:fill="FFFFFF"/>
        </w:rPr>
        <w:t>e</w:t>
      </w:r>
      <w:r w:rsidR="00C96210" w:rsidRPr="0030305B">
        <w:rPr>
          <w:rFonts w:ascii="Times New Roman" w:hAnsi="Times New Roman" w:cs="Times New Roman"/>
          <w:color w:val="000000"/>
          <w:sz w:val="24"/>
          <w:szCs w:val="24"/>
          <w:shd w:val="clear" w:color="auto" w:fill="FFFFFF"/>
        </w:rPr>
        <w:t>mlere ait klasik ilm</w:t>
      </w:r>
      <w:r w:rsidR="00826ED3">
        <w:rPr>
          <w:rFonts w:ascii="Times New Roman" w:hAnsi="Times New Roman" w:cs="Times New Roman"/>
          <w:color w:val="000000"/>
          <w:sz w:val="24"/>
          <w:szCs w:val="24"/>
          <w:shd w:val="clear" w:color="auto" w:fill="FFFFFF"/>
        </w:rPr>
        <w:t>î</w:t>
      </w:r>
      <w:r w:rsidR="00E10BB1" w:rsidRPr="0030305B">
        <w:rPr>
          <w:rFonts w:ascii="Times New Roman" w:hAnsi="Times New Roman" w:cs="Times New Roman"/>
          <w:color w:val="000000"/>
          <w:sz w:val="24"/>
          <w:szCs w:val="24"/>
          <w:shd w:val="clear" w:color="auto" w:fill="FFFFFF"/>
        </w:rPr>
        <w:t xml:space="preserve"> icâzetnâme ile (bkz. </w:t>
      </w:r>
      <w:r w:rsidR="00E10BB1" w:rsidRPr="00901B20">
        <w:rPr>
          <w:rFonts w:ascii="Times New Roman" w:hAnsi="Times New Roman" w:cs="Times New Roman"/>
          <w:b/>
          <w:bCs/>
          <w:color w:val="000000"/>
          <w:sz w:val="24"/>
          <w:szCs w:val="24"/>
          <w:shd w:val="clear" w:color="auto" w:fill="FFFFFF"/>
        </w:rPr>
        <w:t xml:space="preserve">Resim </w:t>
      </w:r>
      <w:r w:rsidR="00C96210" w:rsidRPr="00901B20">
        <w:rPr>
          <w:rFonts w:ascii="Times New Roman" w:hAnsi="Times New Roman" w:cs="Times New Roman"/>
          <w:b/>
          <w:bCs/>
          <w:color w:val="000000"/>
          <w:sz w:val="24"/>
          <w:szCs w:val="24"/>
          <w:shd w:val="clear" w:color="auto" w:fill="FFFFFF"/>
        </w:rPr>
        <w:t>6</w:t>
      </w:r>
      <w:r w:rsidR="00E10BB1" w:rsidRPr="0030305B">
        <w:rPr>
          <w:rFonts w:ascii="Times New Roman" w:hAnsi="Times New Roman" w:cs="Times New Roman"/>
          <w:color w:val="000000"/>
          <w:sz w:val="24"/>
          <w:szCs w:val="24"/>
          <w:shd w:val="clear" w:color="auto" w:fill="FFFFFF"/>
        </w:rPr>
        <w:t>) daha sonra</w:t>
      </w:r>
      <w:r w:rsidR="009D45B3" w:rsidRPr="0030305B">
        <w:rPr>
          <w:rFonts w:ascii="Times New Roman" w:hAnsi="Times New Roman" w:cs="Times New Roman"/>
          <w:color w:val="000000"/>
          <w:sz w:val="24"/>
          <w:szCs w:val="24"/>
          <w:shd w:val="clear" w:color="auto" w:fill="FFFFFF"/>
        </w:rPr>
        <w:t>ki</w:t>
      </w:r>
      <w:r w:rsidR="00E10BB1" w:rsidRPr="0030305B">
        <w:rPr>
          <w:rFonts w:ascii="Times New Roman" w:hAnsi="Times New Roman" w:cs="Times New Roman"/>
          <w:color w:val="000000"/>
          <w:sz w:val="24"/>
          <w:szCs w:val="24"/>
          <w:shd w:val="clear" w:color="auto" w:fill="FFFFFF"/>
        </w:rPr>
        <w:t xml:space="preserve"> </w:t>
      </w:r>
      <w:r w:rsidR="00E10BB1" w:rsidRPr="0030305B">
        <w:rPr>
          <w:rFonts w:ascii="Times New Roman" w:hAnsi="Times New Roman" w:cs="Times New Roman"/>
          <w:color w:val="000000" w:themeColor="text1"/>
          <w:sz w:val="24"/>
          <w:szCs w:val="24"/>
          <w:shd w:val="clear" w:color="auto" w:fill="FFFFFF"/>
        </w:rPr>
        <w:t>icâzetnâmelere</w:t>
      </w:r>
      <w:r w:rsidR="007C1C39" w:rsidRPr="0030305B">
        <w:rPr>
          <w:rFonts w:ascii="Times New Roman" w:hAnsi="Times New Roman" w:cs="Times New Roman"/>
          <w:color w:val="FF0000"/>
          <w:sz w:val="24"/>
          <w:szCs w:val="24"/>
          <w:shd w:val="clear" w:color="auto" w:fill="FFFFFF"/>
        </w:rPr>
        <w:t xml:space="preserve"> </w:t>
      </w:r>
      <w:r w:rsidR="00E10BB1" w:rsidRPr="0030305B">
        <w:rPr>
          <w:rFonts w:ascii="Times New Roman" w:hAnsi="Times New Roman" w:cs="Times New Roman"/>
          <w:color w:val="000000"/>
          <w:sz w:val="24"/>
          <w:szCs w:val="24"/>
          <w:shd w:val="clear" w:color="auto" w:fill="FFFFFF"/>
        </w:rPr>
        <w:t xml:space="preserve">baktığımızda, </w:t>
      </w:r>
      <w:r w:rsidR="00C96210" w:rsidRPr="0030305B">
        <w:rPr>
          <w:rFonts w:ascii="Times New Roman" w:hAnsi="Times New Roman" w:cs="Times New Roman"/>
          <w:color w:val="000000"/>
          <w:sz w:val="24"/>
          <w:szCs w:val="24"/>
          <w:shd w:val="clear" w:color="auto" w:fill="FFFFFF"/>
        </w:rPr>
        <w:t xml:space="preserve">aralarında </w:t>
      </w:r>
      <w:r w:rsidR="00E10BB1" w:rsidRPr="0030305B">
        <w:rPr>
          <w:rFonts w:ascii="Times New Roman" w:hAnsi="Times New Roman" w:cs="Times New Roman"/>
          <w:color w:val="000000"/>
          <w:sz w:val="24"/>
          <w:szCs w:val="24"/>
          <w:shd w:val="clear" w:color="auto" w:fill="FFFFFF"/>
        </w:rPr>
        <w:t>belirli orandaki bir şekil benzerliğini de görebiliyoruz</w:t>
      </w:r>
      <w:r w:rsidR="00973CDD" w:rsidRPr="0030305B">
        <w:rPr>
          <w:rFonts w:ascii="Times New Roman" w:hAnsi="Times New Roman" w:cs="Times New Roman"/>
          <w:color w:val="000000"/>
          <w:sz w:val="24"/>
          <w:szCs w:val="24"/>
          <w:shd w:val="clear" w:color="auto" w:fill="FFFFFF"/>
        </w:rPr>
        <w:t xml:space="preserve"> (</w:t>
      </w:r>
      <w:r w:rsidR="00973CDD" w:rsidRPr="00901B20">
        <w:rPr>
          <w:rFonts w:ascii="Times New Roman" w:hAnsi="Times New Roman" w:cs="Times New Roman"/>
          <w:b/>
          <w:bCs/>
          <w:color w:val="000000"/>
          <w:sz w:val="24"/>
          <w:szCs w:val="24"/>
          <w:shd w:val="clear" w:color="auto" w:fill="FFFFFF"/>
        </w:rPr>
        <w:t>Resim 1</w:t>
      </w:r>
      <w:r w:rsidR="00973CDD" w:rsidRPr="0030305B">
        <w:rPr>
          <w:rFonts w:ascii="Times New Roman" w:hAnsi="Times New Roman" w:cs="Times New Roman"/>
          <w:color w:val="000000"/>
          <w:sz w:val="24"/>
          <w:szCs w:val="24"/>
          <w:shd w:val="clear" w:color="auto" w:fill="FFFFFF"/>
        </w:rPr>
        <w:t>’in üst bölümündeki Arap alfabesiyle yazılan Türkçe kısmı ile karşılaştırınız)</w:t>
      </w:r>
      <w:r w:rsidR="00212DA2">
        <w:rPr>
          <w:rFonts w:ascii="Times New Roman" w:hAnsi="Times New Roman" w:cs="Times New Roman"/>
          <w:color w:val="000000"/>
          <w:sz w:val="24"/>
          <w:szCs w:val="24"/>
          <w:shd w:val="clear" w:color="auto" w:fill="FFFFFF"/>
        </w:rPr>
        <w:t xml:space="preserve">. </w:t>
      </w:r>
      <w:r w:rsidR="00E10BB1" w:rsidRPr="0030305B">
        <w:rPr>
          <w:rFonts w:ascii="Times New Roman" w:hAnsi="Times New Roman" w:cs="Times New Roman"/>
          <w:color w:val="000000"/>
          <w:sz w:val="24"/>
          <w:szCs w:val="24"/>
          <w:shd w:val="clear" w:color="auto" w:fill="FFFFFF"/>
        </w:rPr>
        <w:t xml:space="preserve">Tabii ki son dönemlere ait tıp icâzetnâmesi, daha modernleşmiş bir forma bürünmüştür. Ama genel olarak klasik icâzetnâmelerin havasını taşıdığı da gözlerden kaçmıyor. </w:t>
      </w:r>
    </w:p>
    <w:p w14:paraId="3CE744B9" w14:textId="06E53502" w:rsidR="00D74D58" w:rsidRPr="00D74D58" w:rsidRDefault="00E10BB1" w:rsidP="004C52F5">
      <w:pPr>
        <w:spacing w:after="0" w:line="240" w:lineRule="auto"/>
        <w:jc w:val="center"/>
        <w:rPr>
          <w:rFonts w:ascii="Times New Roman" w:hAnsi="Times New Roman" w:cs="Times New Roman"/>
          <w:color w:val="FF0000"/>
          <w:sz w:val="24"/>
          <w:szCs w:val="24"/>
          <w:shd w:val="clear" w:color="auto" w:fill="FFFFFF"/>
        </w:rPr>
      </w:pPr>
      <w:r w:rsidRPr="00D74D58">
        <w:rPr>
          <w:rFonts w:ascii="Times New Roman" w:hAnsi="Times New Roman" w:cs="Times New Roman"/>
          <w:noProof/>
          <w:color w:val="000000"/>
          <w:sz w:val="24"/>
          <w:szCs w:val="24"/>
          <w:shd w:val="clear" w:color="auto" w:fill="FFFFFF"/>
          <w:lang w:eastAsia="tr-TR"/>
        </w:rPr>
        <w:lastRenderedPageBreak/>
        <w:drawing>
          <wp:inline distT="0" distB="0" distL="0" distR="0" wp14:anchorId="4A7EEBEA" wp14:editId="1FCCCA13">
            <wp:extent cx="5714365" cy="5305425"/>
            <wp:effectExtent l="0" t="0" r="63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4365" cy="5305425"/>
                    </a:xfrm>
                    <a:prstGeom prst="rect">
                      <a:avLst/>
                    </a:prstGeom>
                    <a:noFill/>
                    <a:ln>
                      <a:noFill/>
                    </a:ln>
                  </pic:spPr>
                </pic:pic>
              </a:graphicData>
            </a:graphic>
          </wp:inline>
        </w:drawing>
      </w:r>
      <w:r w:rsidR="00D74D58" w:rsidRPr="00D74D58">
        <w:rPr>
          <w:rFonts w:ascii="Times New Roman" w:hAnsi="Times New Roman" w:cs="Times New Roman"/>
          <w:b/>
          <w:bCs/>
          <w:sz w:val="20"/>
        </w:rPr>
        <w:t>Resim 6</w:t>
      </w:r>
      <w:r w:rsidR="00D74D58">
        <w:rPr>
          <w:rFonts w:ascii="Times New Roman" w:hAnsi="Times New Roman" w:cs="Times New Roman"/>
          <w:sz w:val="20"/>
        </w:rPr>
        <w:t>:</w:t>
      </w:r>
      <w:r w:rsidR="00D74D58" w:rsidRPr="00D74D58">
        <w:rPr>
          <w:rFonts w:ascii="Times New Roman" w:hAnsi="Times New Roman" w:cs="Times New Roman"/>
          <w:sz w:val="20"/>
        </w:rPr>
        <w:t xml:space="preserve"> İlmî bir icâzet</w:t>
      </w:r>
      <w:r w:rsidR="00D74D58">
        <w:rPr>
          <w:rFonts w:ascii="Times New Roman" w:hAnsi="Times New Roman" w:cs="Times New Roman"/>
          <w:sz w:val="20"/>
        </w:rPr>
        <w:t>n</w:t>
      </w:r>
      <w:r w:rsidR="00D74D58" w:rsidRPr="00D74D58">
        <w:rPr>
          <w:rFonts w:ascii="Times New Roman" w:hAnsi="Times New Roman" w:cs="Times New Roman"/>
          <w:sz w:val="20"/>
        </w:rPr>
        <w:t>âme</w:t>
      </w:r>
    </w:p>
    <w:p w14:paraId="7044AE15" w14:textId="77777777" w:rsidR="00D74D58" w:rsidRPr="00D74D58" w:rsidRDefault="00D74D58" w:rsidP="004C52F5">
      <w:pPr>
        <w:spacing w:line="360" w:lineRule="auto"/>
      </w:pPr>
    </w:p>
    <w:p w14:paraId="1F920032" w14:textId="222F3AE9"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Şimdi de aynı dönemin belgeleri oldukları halde</w:t>
      </w:r>
      <w:r w:rsidR="0048364B"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mühendishaneden verilen</w:t>
      </w:r>
      <w:r w:rsidR="0048364B" w:rsidRPr="0030305B">
        <w:rPr>
          <w:rFonts w:ascii="Times New Roman" w:hAnsi="Times New Roman" w:cs="Times New Roman"/>
          <w:color w:val="000000"/>
          <w:sz w:val="24"/>
          <w:szCs w:val="24"/>
          <w:shd w:val="clear" w:color="auto" w:fill="FFFFFF"/>
        </w:rPr>
        <w:t xml:space="preserve"> belgey</w:t>
      </w:r>
      <w:r w:rsidRPr="0030305B">
        <w:rPr>
          <w:rFonts w:ascii="Times New Roman" w:hAnsi="Times New Roman" w:cs="Times New Roman"/>
          <w:color w:val="000000"/>
          <w:sz w:val="24"/>
          <w:szCs w:val="24"/>
          <w:shd w:val="clear" w:color="auto" w:fill="FFFFFF"/>
        </w:rPr>
        <w:t xml:space="preserve">e </w:t>
      </w:r>
      <w:r w:rsidR="00094088"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şahâdetnâme</w:t>
      </w:r>
      <w:r w:rsidR="00094088"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tıp </w:t>
      </w:r>
      <w:r w:rsidR="00700DF0" w:rsidRPr="0030305B">
        <w:rPr>
          <w:rFonts w:ascii="Times New Roman" w:hAnsi="Times New Roman" w:cs="Times New Roman"/>
          <w:color w:val="000000"/>
          <w:sz w:val="24"/>
          <w:szCs w:val="24"/>
          <w:shd w:val="clear" w:color="auto" w:fill="FFFFFF"/>
        </w:rPr>
        <w:t>okulundan verilene</w:t>
      </w:r>
      <w:r w:rsidRPr="0030305B">
        <w:rPr>
          <w:rFonts w:ascii="Times New Roman" w:hAnsi="Times New Roman" w:cs="Times New Roman"/>
          <w:color w:val="000000"/>
          <w:sz w:val="24"/>
          <w:szCs w:val="24"/>
          <w:shd w:val="clear" w:color="auto" w:fill="FFFFFF"/>
        </w:rPr>
        <w:t xml:space="preserve"> ise “icâzetnâme” denilmesinin sebebini açıklamaya çalışacağım</w:t>
      </w:r>
      <w:r w:rsidR="0048364B" w:rsidRPr="0030305B">
        <w:rPr>
          <w:rFonts w:ascii="Times New Roman" w:hAnsi="Times New Roman" w:cs="Times New Roman"/>
          <w:color w:val="000000"/>
          <w:sz w:val="24"/>
          <w:szCs w:val="24"/>
          <w:shd w:val="clear" w:color="auto" w:fill="FFFFFF"/>
        </w:rPr>
        <w:t>:</w:t>
      </w:r>
    </w:p>
    <w:p w14:paraId="08F3C46E" w14:textId="77777777" w:rsidR="00D74D58" w:rsidRPr="0030305B" w:rsidRDefault="00D74D58" w:rsidP="004C52F5">
      <w:pPr>
        <w:spacing w:after="0" w:line="360" w:lineRule="auto"/>
        <w:jc w:val="both"/>
        <w:rPr>
          <w:rFonts w:ascii="Times New Roman" w:hAnsi="Times New Roman" w:cs="Times New Roman"/>
          <w:color w:val="000000"/>
          <w:sz w:val="24"/>
          <w:szCs w:val="24"/>
          <w:shd w:val="clear" w:color="auto" w:fill="FFFFFF"/>
        </w:rPr>
      </w:pPr>
    </w:p>
    <w:p w14:paraId="3F1E4C2A" w14:textId="63FB2DCE" w:rsidR="00E10BB1" w:rsidRPr="0030305B"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Bize göre birinci sebep</w:t>
      </w:r>
      <w:r w:rsidR="0048364B"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tamamen kültürel ve gelenekseldir. Tıp ilmi tıpkı hadis, fıkıh ve tefsir gibi</w:t>
      </w:r>
      <w:r w:rsidR="0048364B"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doğrudan hocadan alınan pratik bir İslami ilim gibi göz önünde bulundurulmuştur. Belki de tıbbın insan hayatı gibi önemli bir konuyu ele alması</w:t>
      </w:r>
      <w:r w:rsidR="0048364B"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onu tamamen İslami bir kalıba dökmüştür.</w:t>
      </w:r>
    </w:p>
    <w:p w14:paraId="6B60B727" w14:textId="77777777" w:rsidR="00F060A8" w:rsidRPr="0030305B" w:rsidRDefault="00F060A8" w:rsidP="004C52F5">
      <w:pPr>
        <w:spacing w:after="0" w:line="360" w:lineRule="auto"/>
        <w:jc w:val="both"/>
        <w:rPr>
          <w:rFonts w:ascii="Times New Roman" w:hAnsi="Times New Roman" w:cs="Times New Roman"/>
          <w:color w:val="000000"/>
          <w:sz w:val="24"/>
          <w:szCs w:val="24"/>
          <w:shd w:val="clear" w:color="auto" w:fill="FFFFFF"/>
        </w:rPr>
      </w:pPr>
    </w:p>
    <w:p w14:paraId="085CC479" w14:textId="16978427" w:rsidR="00E10BB1" w:rsidRDefault="00E10BB1" w:rsidP="004C52F5">
      <w:pPr>
        <w:spacing w:after="0" w:line="360" w:lineRule="auto"/>
        <w:jc w:val="both"/>
        <w:rPr>
          <w:rFonts w:ascii="Times New Roman" w:hAnsi="Times New Roman" w:cs="Times New Roman"/>
          <w:color w:val="000000" w:themeColor="text1"/>
          <w:sz w:val="24"/>
          <w:szCs w:val="24"/>
          <w:shd w:val="clear" w:color="auto" w:fill="FFFFFF"/>
        </w:rPr>
      </w:pPr>
      <w:r w:rsidRPr="0030305B">
        <w:rPr>
          <w:rFonts w:ascii="Times New Roman" w:hAnsi="Times New Roman" w:cs="Times New Roman"/>
          <w:color w:val="000000" w:themeColor="text1"/>
          <w:sz w:val="24"/>
          <w:szCs w:val="24"/>
          <w:shd w:val="clear" w:color="auto" w:fill="FFFFFF"/>
        </w:rPr>
        <w:t>İkinci sebep de yine birincisine bağlı olarak İsl</w:t>
      </w:r>
      <w:r w:rsidR="00965D28" w:rsidRPr="0030305B">
        <w:rPr>
          <w:rFonts w:ascii="Times New Roman" w:hAnsi="Times New Roman" w:cs="Times New Roman"/>
          <w:color w:val="000000" w:themeColor="text1"/>
          <w:sz w:val="24"/>
          <w:szCs w:val="24"/>
          <w:shd w:val="clear" w:color="auto" w:fill="FFFFFF"/>
        </w:rPr>
        <w:t>a</w:t>
      </w:r>
      <w:r w:rsidRPr="0030305B">
        <w:rPr>
          <w:rFonts w:ascii="Times New Roman" w:hAnsi="Times New Roman" w:cs="Times New Roman"/>
          <w:color w:val="000000" w:themeColor="text1"/>
          <w:sz w:val="24"/>
          <w:szCs w:val="24"/>
          <w:shd w:val="clear" w:color="auto" w:fill="FFFFFF"/>
        </w:rPr>
        <w:t xml:space="preserve">m dünyasında tıbba karşı özel bir ilginin gösterilmesidir. İslam’dan önce ve İslam’ın doğuşu sırasında zamanın kendi </w:t>
      </w:r>
      <w:r w:rsidR="007C1C39" w:rsidRPr="0030305B">
        <w:rPr>
          <w:rFonts w:ascii="Times New Roman" w:hAnsi="Times New Roman" w:cs="Times New Roman"/>
          <w:color w:val="000000" w:themeColor="text1"/>
          <w:sz w:val="24"/>
          <w:szCs w:val="24"/>
          <w:shd w:val="clear" w:color="auto" w:fill="FFFFFF"/>
        </w:rPr>
        <w:t>imkânları</w:t>
      </w:r>
      <w:r w:rsidRPr="0030305B">
        <w:rPr>
          <w:rFonts w:ascii="Times New Roman" w:hAnsi="Times New Roman" w:cs="Times New Roman"/>
          <w:color w:val="000000" w:themeColor="text1"/>
          <w:sz w:val="24"/>
          <w:szCs w:val="24"/>
          <w:shd w:val="clear" w:color="auto" w:fill="FFFFFF"/>
        </w:rPr>
        <w:t xml:space="preserve"> dâhilinde tıpla ilgili gelişmeler süratle dünyaya yayılıyordu. Yunan bilim insanlarına iltica </w:t>
      </w:r>
      <w:r w:rsidRPr="0030305B">
        <w:rPr>
          <w:rFonts w:ascii="Times New Roman" w:hAnsi="Times New Roman" w:cs="Times New Roman"/>
          <w:color w:val="000000" w:themeColor="text1"/>
          <w:sz w:val="24"/>
          <w:szCs w:val="24"/>
          <w:shd w:val="clear" w:color="auto" w:fill="FFFFFF"/>
        </w:rPr>
        <w:lastRenderedPageBreak/>
        <w:t>hakkı tanı</w:t>
      </w:r>
      <w:r w:rsidR="00901B20">
        <w:rPr>
          <w:rFonts w:ascii="Times New Roman" w:hAnsi="Times New Roman" w:cs="Times New Roman"/>
          <w:color w:val="000000" w:themeColor="text1"/>
          <w:sz w:val="24"/>
          <w:szCs w:val="24"/>
          <w:shd w:val="clear" w:color="auto" w:fill="FFFFFF"/>
        </w:rPr>
        <w:t>n</w:t>
      </w:r>
      <w:r w:rsidRPr="0030305B">
        <w:rPr>
          <w:rFonts w:ascii="Times New Roman" w:hAnsi="Times New Roman" w:cs="Times New Roman"/>
          <w:color w:val="000000" w:themeColor="text1"/>
          <w:sz w:val="24"/>
          <w:szCs w:val="24"/>
          <w:shd w:val="clear" w:color="auto" w:fill="FFFFFF"/>
        </w:rPr>
        <w:t xml:space="preserve">ıp </w:t>
      </w:r>
      <w:r w:rsidR="00700DF0" w:rsidRPr="0030305B">
        <w:rPr>
          <w:rFonts w:ascii="Times New Roman" w:hAnsi="Times New Roman" w:cs="Times New Roman"/>
          <w:color w:val="000000" w:themeColor="text1"/>
          <w:sz w:val="24"/>
          <w:szCs w:val="24"/>
          <w:shd w:val="clear" w:color="auto" w:fill="FFFFFF"/>
        </w:rPr>
        <w:t xml:space="preserve">kendilerini </w:t>
      </w:r>
      <w:r w:rsidRPr="0030305B">
        <w:rPr>
          <w:rFonts w:ascii="Times New Roman" w:hAnsi="Times New Roman" w:cs="Times New Roman"/>
          <w:color w:val="000000" w:themeColor="text1"/>
          <w:sz w:val="24"/>
          <w:szCs w:val="24"/>
          <w:shd w:val="clear" w:color="auto" w:fill="FFFFFF"/>
        </w:rPr>
        <w:t>geliş</w:t>
      </w:r>
      <w:r w:rsidR="00700DF0" w:rsidRPr="0030305B">
        <w:rPr>
          <w:rFonts w:ascii="Times New Roman" w:hAnsi="Times New Roman" w:cs="Times New Roman"/>
          <w:color w:val="000000" w:themeColor="text1"/>
          <w:sz w:val="24"/>
          <w:szCs w:val="24"/>
          <w:shd w:val="clear" w:color="auto" w:fill="FFFFFF"/>
        </w:rPr>
        <w:t>tir</w:t>
      </w:r>
      <w:r w:rsidRPr="0030305B">
        <w:rPr>
          <w:rFonts w:ascii="Times New Roman" w:hAnsi="Times New Roman" w:cs="Times New Roman"/>
          <w:color w:val="000000" w:themeColor="text1"/>
          <w:sz w:val="24"/>
          <w:szCs w:val="24"/>
          <w:shd w:val="clear" w:color="auto" w:fill="FFFFFF"/>
        </w:rPr>
        <w:t>melerine imkân veren İran’ın en gelişmiş öğrenim merkezi Cündişapur sayesinde İsl</w:t>
      </w:r>
      <w:r w:rsidR="00965D28" w:rsidRPr="0030305B">
        <w:rPr>
          <w:rFonts w:ascii="Times New Roman" w:hAnsi="Times New Roman" w:cs="Times New Roman"/>
          <w:color w:val="000000" w:themeColor="text1"/>
          <w:sz w:val="24"/>
          <w:szCs w:val="24"/>
          <w:shd w:val="clear" w:color="auto" w:fill="FFFFFF"/>
        </w:rPr>
        <w:t>a</w:t>
      </w:r>
      <w:r w:rsidRPr="0030305B">
        <w:rPr>
          <w:rFonts w:ascii="Times New Roman" w:hAnsi="Times New Roman" w:cs="Times New Roman"/>
          <w:color w:val="000000" w:themeColor="text1"/>
          <w:sz w:val="24"/>
          <w:szCs w:val="24"/>
          <w:shd w:val="clear" w:color="auto" w:fill="FFFFFF"/>
        </w:rPr>
        <w:t>m’ın ilk yıllarında Çin, Hindistan, Yunanistan ve İran</w:t>
      </w:r>
      <w:r w:rsidR="0048364B" w:rsidRPr="0030305B">
        <w:rPr>
          <w:rFonts w:ascii="Times New Roman" w:hAnsi="Times New Roman" w:cs="Times New Roman"/>
          <w:color w:val="000000" w:themeColor="text1"/>
          <w:sz w:val="24"/>
          <w:szCs w:val="24"/>
          <w:shd w:val="clear" w:color="auto" w:fill="FFFFFF"/>
        </w:rPr>
        <w:t>,</w:t>
      </w:r>
      <w:r w:rsidRPr="0030305B">
        <w:rPr>
          <w:rFonts w:ascii="Times New Roman" w:hAnsi="Times New Roman" w:cs="Times New Roman"/>
          <w:color w:val="000000" w:themeColor="text1"/>
          <w:sz w:val="24"/>
          <w:szCs w:val="24"/>
          <w:shd w:val="clear" w:color="auto" w:fill="FFFFFF"/>
        </w:rPr>
        <w:t xml:space="preserve"> ilaç konusunda önde olan dört ülke konumundaydı. Bilim adamlarının hamisi Hüsrev Enuşirvan, kendi hekimi Buzaveyh’i Hindistan’a ilâç konusunda kitaplar ile Hintli doktor getirmesi için göndermişti. Bunun yanında her yerde çeşit</w:t>
      </w:r>
      <w:r w:rsidR="00700DF0" w:rsidRPr="0030305B">
        <w:rPr>
          <w:rFonts w:ascii="Times New Roman" w:hAnsi="Times New Roman" w:cs="Times New Roman"/>
          <w:color w:val="000000" w:themeColor="text1"/>
          <w:sz w:val="24"/>
          <w:szCs w:val="24"/>
          <w:shd w:val="clear" w:color="auto" w:fill="FFFFFF"/>
        </w:rPr>
        <w:t>li</w:t>
      </w:r>
      <w:r w:rsidRPr="0030305B">
        <w:rPr>
          <w:rFonts w:ascii="Times New Roman" w:hAnsi="Times New Roman" w:cs="Times New Roman"/>
          <w:color w:val="000000" w:themeColor="text1"/>
          <w:sz w:val="24"/>
          <w:szCs w:val="24"/>
          <w:shd w:val="clear" w:color="auto" w:fill="FFFFFF"/>
        </w:rPr>
        <w:t xml:space="preserve"> ilâç</w:t>
      </w:r>
      <w:r w:rsidR="00700DF0" w:rsidRPr="0030305B">
        <w:rPr>
          <w:rFonts w:ascii="Times New Roman" w:hAnsi="Times New Roman" w:cs="Times New Roman"/>
          <w:color w:val="000000" w:themeColor="text1"/>
          <w:sz w:val="24"/>
          <w:szCs w:val="24"/>
          <w:shd w:val="clear" w:color="auto" w:fill="FFFFFF"/>
        </w:rPr>
        <w:t>lar</w:t>
      </w:r>
      <w:r w:rsidRPr="0030305B">
        <w:rPr>
          <w:rFonts w:ascii="Times New Roman" w:hAnsi="Times New Roman" w:cs="Times New Roman"/>
          <w:color w:val="000000" w:themeColor="text1"/>
          <w:sz w:val="24"/>
          <w:szCs w:val="24"/>
          <w:shd w:val="clear" w:color="auto" w:fill="FFFFFF"/>
        </w:rPr>
        <w:t xml:space="preserve"> -özellikle bitkisel ve geleneksel (kocakarı) </w:t>
      </w:r>
      <w:r w:rsidR="00700DF0" w:rsidRPr="0030305B">
        <w:rPr>
          <w:rFonts w:ascii="Times New Roman" w:hAnsi="Times New Roman" w:cs="Times New Roman"/>
          <w:color w:val="000000" w:themeColor="text1"/>
          <w:sz w:val="24"/>
          <w:szCs w:val="24"/>
          <w:shd w:val="clear" w:color="auto" w:fill="FFFFFF"/>
        </w:rPr>
        <w:t>olanlar</w:t>
      </w:r>
      <w:r w:rsidRPr="0030305B">
        <w:rPr>
          <w:rFonts w:ascii="Times New Roman" w:hAnsi="Times New Roman" w:cs="Times New Roman"/>
          <w:color w:val="000000" w:themeColor="text1"/>
          <w:sz w:val="24"/>
          <w:szCs w:val="24"/>
          <w:shd w:val="clear" w:color="auto" w:fill="FFFFFF"/>
        </w:rPr>
        <w:t>- yaygın olarak kullanılıyordu.</w:t>
      </w:r>
    </w:p>
    <w:p w14:paraId="026E3D08" w14:textId="77777777" w:rsidR="00D74D58" w:rsidRPr="0030305B" w:rsidRDefault="00D74D58" w:rsidP="004C52F5">
      <w:pPr>
        <w:spacing w:after="0" w:line="360" w:lineRule="auto"/>
        <w:jc w:val="both"/>
        <w:rPr>
          <w:rFonts w:ascii="Times New Roman" w:hAnsi="Times New Roman" w:cs="Times New Roman"/>
          <w:color w:val="000000" w:themeColor="text1"/>
          <w:sz w:val="24"/>
          <w:szCs w:val="24"/>
          <w:shd w:val="clear" w:color="auto" w:fill="FFFFFF"/>
        </w:rPr>
      </w:pPr>
    </w:p>
    <w:p w14:paraId="69EA07EF" w14:textId="5A280471"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Cundişapur, Arap ve Fars dünyasına pek çok hekim kazandırmıştır. İsl</w:t>
      </w:r>
      <w:r w:rsidR="00965D28" w:rsidRPr="0030305B">
        <w:rPr>
          <w:rFonts w:ascii="Times New Roman" w:hAnsi="Times New Roman" w:cs="Times New Roman"/>
          <w:color w:val="000000"/>
          <w:sz w:val="24"/>
          <w:szCs w:val="24"/>
          <w:shd w:val="clear" w:color="auto" w:fill="FFFFFF"/>
        </w:rPr>
        <w:t>a</w:t>
      </w:r>
      <w:r w:rsidRPr="0030305B">
        <w:rPr>
          <w:rFonts w:ascii="Times New Roman" w:hAnsi="Times New Roman" w:cs="Times New Roman"/>
          <w:color w:val="000000"/>
          <w:sz w:val="24"/>
          <w:szCs w:val="24"/>
          <w:shd w:val="clear" w:color="auto" w:fill="FFFFFF"/>
        </w:rPr>
        <w:t>m’ın ilk yıllarında yaşayan ve Hz. Muhammed’in (sav) çağdaşı olan ünlü hekim Haris b. Kelede, burada tıp öğrenimi görmüştü. Peygamber Efendimiz, bazı tıp konularını onunla konuşur, hastaları da ona yönlendirirdi. Kelede’nin, Peygamberimiz tarafından da tekrarlanan önemli sağlık reçetelerinden biri</w:t>
      </w:r>
      <w:r w:rsidR="00CE0AE9" w:rsidRPr="0030305B">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 xml:space="preserve"> ünlü hekim Hipokrat’tan beri bilinen yemekte ölçülü olma ilkesi idi. İnsanın tamamen acıkmadan yemeğe oturması ve tamamen doymadan da sofradan kalkması tavsiyesinde bulunmuştu. Aynı zamanda Peygamberimiz Hz. Muhammed, bir cerrah olan İbn Abi’yle de tanışıyordu.</w:t>
      </w:r>
    </w:p>
    <w:p w14:paraId="4C3F4728" w14:textId="77777777" w:rsidR="00D74D58" w:rsidRPr="0030305B" w:rsidRDefault="00D74D58" w:rsidP="004C52F5">
      <w:pPr>
        <w:spacing w:after="0" w:line="360" w:lineRule="auto"/>
        <w:jc w:val="both"/>
        <w:rPr>
          <w:rFonts w:ascii="Times New Roman" w:hAnsi="Times New Roman" w:cs="Times New Roman"/>
          <w:color w:val="000000"/>
          <w:sz w:val="24"/>
          <w:szCs w:val="24"/>
          <w:shd w:val="clear" w:color="auto" w:fill="FFFFFF"/>
        </w:rPr>
      </w:pPr>
    </w:p>
    <w:p w14:paraId="523F3B95" w14:textId="602D9488" w:rsidR="00E10BB1" w:rsidRDefault="00E10BB1" w:rsidP="004C52F5">
      <w:pPr>
        <w:spacing w:after="0" w:line="360" w:lineRule="auto"/>
        <w:jc w:val="both"/>
        <w:rPr>
          <w:rFonts w:ascii="Times New Roman" w:hAnsi="Times New Roman" w:cs="Times New Roman"/>
          <w:color w:val="000000"/>
          <w:sz w:val="24"/>
          <w:szCs w:val="24"/>
          <w:shd w:val="clear" w:color="auto" w:fill="FFFFFF"/>
        </w:rPr>
      </w:pPr>
      <w:r w:rsidRPr="0030305B">
        <w:rPr>
          <w:rFonts w:ascii="Times New Roman" w:hAnsi="Times New Roman" w:cs="Times New Roman"/>
          <w:color w:val="000000"/>
          <w:sz w:val="24"/>
          <w:szCs w:val="24"/>
          <w:shd w:val="clear" w:color="auto" w:fill="FFFFFF"/>
        </w:rPr>
        <w:t>Peygamber Efendimiz</w:t>
      </w:r>
      <w:r w:rsidR="00241880">
        <w:rPr>
          <w:rFonts w:ascii="Times New Roman" w:hAnsi="Times New Roman" w:cs="Times New Roman"/>
          <w:color w:val="000000"/>
          <w:sz w:val="24"/>
          <w:szCs w:val="24"/>
          <w:shd w:val="clear" w:color="auto" w:fill="FFFFFF"/>
        </w:rPr>
        <w:t>’</w:t>
      </w:r>
      <w:r w:rsidRPr="0030305B">
        <w:rPr>
          <w:rFonts w:ascii="Times New Roman" w:hAnsi="Times New Roman" w:cs="Times New Roman"/>
          <w:color w:val="000000"/>
          <w:sz w:val="24"/>
          <w:szCs w:val="24"/>
          <w:shd w:val="clear" w:color="auto" w:fill="FFFFFF"/>
        </w:rPr>
        <w:t>in hastalıklarla ilgili önemli tavsiyeleri çeşitli hadis mecmualarında yer almaktadır. Bal şerbeti içme, yara dağlama ve dünyanın birçok yerinde ve ülkemizde de hâlâ uygulanan bardak tutma bu tavsiyelerden bazılarıdır. Enfeksiyon tehlikesinin farkında olan Hz. Muhammed, Müslümanları salgın hastalık bulunan yerlere girmemeleri konusunda uyarmıştır. Hasta ziyaretinde bulunarak onlara moral vermeyi de tavsiye etmiştir. Tavsiyeleri arasında sağlıklı ve hijyenik yemekler de vardır.</w:t>
      </w:r>
    </w:p>
    <w:p w14:paraId="4CACD335" w14:textId="77777777" w:rsidR="00D74D58" w:rsidRPr="0030305B" w:rsidRDefault="00D74D58" w:rsidP="004C52F5">
      <w:pPr>
        <w:spacing w:after="0" w:line="360" w:lineRule="auto"/>
        <w:jc w:val="both"/>
        <w:rPr>
          <w:rFonts w:ascii="Times New Roman" w:hAnsi="Times New Roman" w:cs="Times New Roman"/>
          <w:color w:val="000000"/>
          <w:sz w:val="24"/>
          <w:szCs w:val="24"/>
          <w:shd w:val="clear" w:color="auto" w:fill="FFFFFF"/>
        </w:rPr>
      </w:pPr>
    </w:p>
    <w:p w14:paraId="77A4DEB6" w14:textId="1D2F7445" w:rsidR="00E10BB1" w:rsidRDefault="00E10BB1" w:rsidP="004C52F5">
      <w:pPr>
        <w:spacing w:after="0" w:line="360" w:lineRule="auto"/>
        <w:jc w:val="both"/>
        <w:rPr>
          <w:rFonts w:ascii="Times New Roman" w:hAnsi="Times New Roman" w:cs="Times New Roman"/>
          <w:color w:val="000000"/>
          <w:sz w:val="24"/>
          <w:szCs w:val="24"/>
        </w:rPr>
      </w:pPr>
      <w:r w:rsidRPr="0030305B">
        <w:rPr>
          <w:rFonts w:ascii="Times New Roman" w:hAnsi="Times New Roman" w:cs="Times New Roman"/>
          <w:color w:val="000000"/>
          <w:sz w:val="24"/>
          <w:szCs w:val="24"/>
          <w:shd w:val="clear" w:color="auto" w:fill="FFFFFF"/>
        </w:rPr>
        <w:t xml:space="preserve">Müslümanların Emeviler döneminden itibaren yabancı dillerden Arapçaya yaptıkları çeviriler içinde tıpla ilgili kitaplar da önemli yer tutuyordu. Bir süre sonra Müslümanların kendi içlerinden de çok tanınmış tıp bilginleri yetişti. Bilindiği gibi Müslüman hekimlerden her biri aynı zamanda filozoftu. Bu konuda Ebubekir Zekeriya Razî, İbn Sina, Abdüllâtif Bağdadî, İbn Ebi Usaybia, İbn Nefis, Ebu Reyhan el-Bîrunî gibi birçok ismi sayabiliriz. Dolayısıyla İslam’ın doğuşu sırasında </w:t>
      </w:r>
      <w:r w:rsidR="00A23426" w:rsidRPr="0030305B">
        <w:rPr>
          <w:rFonts w:ascii="Times New Roman" w:hAnsi="Times New Roman" w:cs="Times New Roman"/>
          <w:color w:val="000000"/>
          <w:sz w:val="24"/>
          <w:szCs w:val="24"/>
          <w:shd w:val="clear" w:color="auto" w:fill="FFFFFF"/>
        </w:rPr>
        <w:t xml:space="preserve">zaten </w:t>
      </w:r>
      <w:r w:rsidRPr="0030305B">
        <w:rPr>
          <w:rFonts w:ascii="Times New Roman" w:hAnsi="Times New Roman" w:cs="Times New Roman"/>
          <w:color w:val="000000"/>
          <w:sz w:val="24"/>
          <w:szCs w:val="24"/>
          <w:shd w:val="clear" w:color="auto" w:fill="FFFFFF"/>
        </w:rPr>
        <w:t>toplumda hazır olan tıbbi bilgiler İslam döneminde iyice gelişmiş ve Müslüman toplum tıpla iç içe yaşar duruma gelmiştir.</w:t>
      </w:r>
      <w:r w:rsidRPr="0030305B">
        <w:rPr>
          <w:rFonts w:ascii="Times New Roman" w:hAnsi="Times New Roman" w:cs="Times New Roman"/>
          <w:color w:val="000000"/>
          <w:sz w:val="24"/>
          <w:szCs w:val="24"/>
        </w:rPr>
        <w:t xml:space="preserve"> </w:t>
      </w:r>
    </w:p>
    <w:p w14:paraId="408C30A4" w14:textId="77777777" w:rsidR="00D74D58" w:rsidRPr="0030305B" w:rsidRDefault="00D74D58" w:rsidP="004C52F5">
      <w:pPr>
        <w:spacing w:after="0" w:line="360" w:lineRule="auto"/>
        <w:jc w:val="both"/>
        <w:rPr>
          <w:rFonts w:ascii="Times New Roman" w:hAnsi="Times New Roman" w:cs="Times New Roman"/>
          <w:color w:val="000000"/>
          <w:sz w:val="24"/>
          <w:szCs w:val="24"/>
        </w:rPr>
      </w:pPr>
    </w:p>
    <w:p w14:paraId="0F5DE335" w14:textId="745908CF" w:rsidR="00E10BB1" w:rsidRPr="0030305B" w:rsidRDefault="00E10BB1" w:rsidP="004C52F5">
      <w:pPr>
        <w:spacing w:after="0" w:line="360" w:lineRule="auto"/>
        <w:jc w:val="both"/>
        <w:rPr>
          <w:rFonts w:ascii="Times New Roman" w:hAnsi="Times New Roman" w:cs="Times New Roman"/>
          <w:noProof/>
          <w:sz w:val="24"/>
          <w:szCs w:val="24"/>
          <w:lang w:eastAsia="tr-TR"/>
        </w:rPr>
      </w:pPr>
      <w:r w:rsidRPr="0030305B">
        <w:rPr>
          <w:rFonts w:ascii="Times New Roman" w:hAnsi="Times New Roman" w:cs="Times New Roman"/>
          <w:color w:val="000000"/>
          <w:sz w:val="24"/>
          <w:szCs w:val="24"/>
          <w:shd w:val="clear" w:color="auto" w:fill="FFFFFF"/>
        </w:rPr>
        <w:t>Bilindiği gibi ic</w:t>
      </w:r>
      <w:r w:rsidR="00AB0C60" w:rsidRPr="0030305B">
        <w:rPr>
          <w:rFonts w:ascii="Times New Roman" w:hAnsi="Times New Roman" w:cs="Times New Roman"/>
          <w:color w:val="000000"/>
          <w:sz w:val="24"/>
          <w:szCs w:val="24"/>
          <w:shd w:val="clear" w:color="auto" w:fill="FFFFFF"/>
        </w:rPr>
        <w:t>â</w:t>
      </w:r>
      <w:r w:rsidRPr="0030305B">
        <w:rPr>
          <w:rFonts w:ascii="Times New Roman" w:hAnsi="Times New Roman" w:cs="Times New Roman"/>
          <w:color w:val="000000"/>
          <w:sz w:val="24"/>
          <w:szCs w:val="24"/>
          <w:shd w:val="clear" w:color="auto" w:fill="FFFFFF"/>
        </w:rPr>
        <w:t>zet genellikle fıkıh, hadis, tefsir ve hat gibi İslami ilimler konusunda öğrenim görenlere verilen belgenin adıdır.</w:t>
      </w:r>
      <w:r w:rsidR="004C52F5">
        <w:rPr>
          <w:rFonts w:ascii="Times New Roman" w:hAnsi="Times New Roman" w:cs="Times New Roman"/>
          <w:color w:val="000000"/>
          <w:sz w:val="24"/>
          <w:szCs w:val="24"/>
          <w:shd w:val="clear" w:color="auto" w:fill="FFFFFF"/>
        </w:rPr>
        <w:t xml:space="preserve"> </w:t>
      </w:r>
      <w:r w:rsidRPr="0030305B">
        <w:rPr>
          <w:rFonts w:ascii="Times New Roman" w:hAnsi="Times New Roman" w:cs="Times New Roman"/>
          <w:color w:val="000000"/>
          <w:sz w:val="24"/>
          <w:szCs w:val="24"/>
          <w:shd w:val="clear" w:color="auto" w:fill="FFFFFF"/>
        </w:rPr>
        <w:t xml:space="preserve">19. ve 20. yüzyılın başlarına kadar diğer ilimlerde verilen diplomalar böyle isimlendirilmediği halde tıp konusunda verilen belgelerin “icâzetnâme” olarak isimlendirilmesi, tıbbın adeta bir klasik İslami ilim olarak telakki edildiğini </w:t>
      </w:r>
      <w:r w:rsidRPr="0030305B">
        <w:rPr>
          <w:rFonts w:ascii="Times New Roman" w:hAnsi="Times New Roman" w:cs="Times New Roman"/>
          <w:color w:val="000000"/>
          <w:sz w:val="24"/>
          <w:szCs w:val="24"/>
          <w:shd w:val="clear" w:color="auto" w:fill="FFFFFF"/>
        </w:rPr>
        <w:lastRenderedPageBreak/>
        <w:t xml:space="preserve">düşündürmektedir. Bu durum da gösterdiğimiz belgeler aracılığıyla kendini gözler önüne sermektedir. </w:t>
      </w:r>
    </w:p>
    <w:p w14:paraId="1FE217E9" w14:textId="77777777" w:rsidR="00E10BB1" w:rsidRPr="0030305B" w:rsidRDefault="00E10BB1" w:rsidP="004C52F5">
      <w:pPr>
        <w:keepNext/>
        <w:spacing w:after="0" w:line="360" w:lineRule="auto"/>
        <w:jc w:val="both"/>
        <w:rPr>
          <w:rFonts w:ascii="Times New Roman" w:hAnsi="Times New Roman" w:cs="Times New Roman"/>
          <w:noProof/>
          <w:sz w:val="24"/>
          <w:szCs w:val="24"/>
          <w:lang w:eastAsia="tr-TR"/>
        </w:rPr>
      </w:pPr>
    </w:p>
    <w:p w14:paraId="3FBC0D34" w14:textId="77777777" w:rsidR="00E10BB1" w:rsidRPr="00D74D58" w:rsidRDefault="00E10BB1" w:rsidP="004C52F5">
      <w:pPr>
        <w:keepNext/>
        <w:spacing w:after="0" w:line="240" w:lineRule="auto"/>
        <w:jc w:val="center"/>
        <w:rPr>
          <w:rFonts w:ascii="Times New Roman" w:hAnsi="Times New Roman" w:cs="Times New Roman"/>
          <w:b/>
          <w:sz w:val="20"/>
          <w:szCs w:val="20"/>
        </w:rPr>
      </w:pPr>
      <w:r w:rsidRPr="00D74D58">
        <w:rPr>
          <w:rFonts w:ascii="Times New Roman" w:hAnsi="Times New Roman" w:cs="Times New Roman"/>
          <w:noProof/>
          <w:sz w:val="20"/>
          <w:szCs w:val="20"/>
          <w:lang w:eastAsia="tr-TR"/>
        </w:rPr>
        <w:drawing>
          <wp:inline distT="0" distB="0" distL="0" distR="0" wp14:anchorId="1E7F7B1E" wp14:editId="1BA2FAEE">
            <wp:extent cx="3676650" cy="4772025"/>
            <wp:effectExtent l="0" t="0" r="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72" t="2436" r="7148" b="3673"/>
                    <a:stretch/>
                  </pic:blipFill>
                  <pic:spPr bwMode="auto">
                    <a:xfrm>
                      <a:off x="0" y="0"/>
                      <a:ext cx="3676650" cy="4772025"/>
                    </a:xfrm>
                    <a:prstGeom prst="rect">
                      <a:avLst/>
                    </a:prstGeom>
                    <a:noFill/>
                    <a:ln>
                      <a:noFill/>
                    </a:ln>
                    <a:extLst>
                      <a:ext uri="{53640926-AAD7-44D8-BBD7-CCE9431645EC}">
                        <a14:shadowObscured xmlns:a14="http://schemas.microsoft.com/office/drawing/2010/main"/>
                      </a:ext>
                    </a:extLst>
                  </pic:spPr>
                </pic:pic>
              </a:graphicData>
            </a:graphic>
          </wp:inline>
        </w:drawing>
      </w:r>
    </w:p>
    <w:p w14:paraId="2C534947" w14:textId="311E001B" w:rsidR="00E10BB1" w:rsidRPr="00D74D58" w:rsidRDefault="00E10BB1" w:rsidP="004C52F5">
      <w:pPr>
        <w:keepNext/>
        <w:spacing w:after="0" w:line="240" w:lineRule="auto"/>
        <w:jc w:val="center"/>
        <w:rPr>
          <w:rFonts w:ascii="Times New Roman" w:hAnsi="Times New Roman" w:cs="Times New Roman"/>
          <w:sz w:val="20"/>
          <w:szCs w:val="20"/>
        </w:rPr>
      </w:pPr>
      <w:r w:rsidRPr="00D74D58">
        <w:rPr>
          <w:rFonts w:ascii="Times New Roman" w:hAnsi="Times New Roman" w:cs="Times New Roman"/>
          <w:b/>
          <w:sz w:val="20"/>
          <w:szCs w:val="20"/>
        </w:rPr>
        <w:t xml:space="preserve">Resim </w:t>
      </w:r>
      <w:r w:rsidR="005824FD">
        <w:rPr>
          <w:rFonts w:ascii="Times New Roman" w:hAnsi="Times New Roman" w:cs="Times New Roman"/>
          <w:b/>
          <w:sz w:val="20"/>
          <w:szCs w:val="20"/>
        </w:rPr>
        <w:t>7</w:t>
      </w:r>
      <w:r w:rsidRPr="00D74D58">
        <w:rPr>
          <w:rFonts w:ascii="Times New Roman" w:hAnsi="Times New Roman" w:cs="Times New Roman"/>
          <w:sz w:val="20"/>
          <w:szCs w:val="20"/>
        </w:rPr>
        <w:t>: Cumhuriyet Dönemi</w:t>
      </w:r>
      <w:r w:rsidR="00B32C5F" w:rsidRPr="00D74D58">
        <w:rPr>
          <w:rFonts w:ascii="Times New Roman" w:hAnsi="Times New Roman" w:cs="Times New Roman"/>
          <w:sz w:val="20"/>
          <w:szCs w:val="20"/>
        </w:rPr>
        <w:t xml:space="preserve">nde verilen bir </w:t>
      </w:r>
      <w:r w:rsidRPr="00D74D58">
        <w:rPr>
          <w:rFonts w:ascii="Times New Roman" w:hAnsi="Times New Roman" w:cs="Times New Roman"/>
          <w:sz w:val="20"/>
          <w:szCs w:val="20"/>
        </w:rPr>
        <w:t>diploma</w:t>
      </w:r>
      <w:r w:rsidR="00B32C5F" w:rsidRPr="00D74D58">
        <w:rPr>
          <w:rFonts w:ascii="Times New Roman" w:hAnsi="Times New Roman" w:cs="Times New Roman"/>
          <w:sz w:val="20"/>
          <w:szCs w:val="20"/>
        </w:rPr>
        <w:t xml:space="preserve"> örneği</w:t>
      </w:r>
    </w:p>
    <w:p w14:paraId="044BE3FE" w14:textId="202587EE" w:rsidR="00DA1EDB" w:rsidRDefault="00DA1EDB" w:rsidP="004C52F5">
      <w:pPr>
        <w:spacing w:after="0" w:line="360" w:lineRule="auto"/>
        <w:rPr>
          <w:rFonts w:ascii="Times New Roman" w:hAnsi="Times New Roman" w:cs="Times New Roman"/>
          <w:bCs/>
          <w:sz w:val="24"/>
          <w:szCs w:val="24"/>
        </w:rPr>
      </w:pPr>
    </w:p>
    <w:p w14:paraId="5ADC6C88" w14:textId="77777777" w:rsidR="00826ED3" w:rsidRPr="0030305B" w:rsidRDefault="00826ED3" w:rsidP="004C52F5">
      <w:pPr>
        <w:spacing w:after="0" w:line="360" w:lineRule="auto"/>
        <w:rPr>
          <w:rFonts w:ascii="Times New Roman" w:hAnsi="Times New Roman" w:cs="Times New Roman"/>
          <w:bCs/>
          <w:sz w:val="24"/>
          <w:szCs w:val="24"/>
        </w:rPr>
      </w:pPr>
    </w:p>
    <w:p w14:paraId="6E764A08" w14:textId="76DD468A" w:rsidR="00DA1EDB" w:rsidRDefault="00826ED3" w:rsidP="004C52F5">
      <w:pPr>
        <w:spacing w:after="0" w:line="360" w:lineRule="auto"/>
        <w:rPr>
          <w:rFonts w:ascii="Times New Roman" w:hAnsi="Times New Roman" w:cs="Times New Roman"/>
          <w:b/>
          <w:sz w:val="24"/>
          <w:szCs w:val="24"/>
        </w:rPr>
      </w:pPr>
      <w:r w:rsidRPr="00826ED3">
        <w:rPr>
          <w:rFonts w:ascii="Times New Roman" w:hAnsi="Times New Roman" w:cs="Times New Roman"/>
          <w:b/>
          <w:sz w:val="24"/>
          <w:szCs w:val="24"/>
        </w:rPr>
        <w:t xml:space="preserve">Kaynaklar </w:t>
      </w:r>
    </w:p>
    <w:p w14:paraId="21E802F0" w14:textId="77777777" w:rsidR="000631E0" w:rsidRPr="00826ED3" w:rsidRDefault="000631E0" w:rsidP="004C52F5">
      <w:pPr>
        <w:spacing w:after="0" w:line="360" w:lineRule="auto"/>
        <w:rPr>
          <w:rFonts w:ascii="Times New Roman" w:hAnsi="Times New Roman" w:cs="Times New Roman"/>
          <w:b/>
          <w:sz w:val="24"/>
          <w:szCs w:val="24"/>
        </w:rPr>
      </w:pPr>
    </w:p>
    <w:p w14:paraId="0D71EC9A" w14:textId="2F2215B6" w:rsidR="004C52F5" w:rsidRPr="004C52F5" w:rsidRDefault="004C52F5" w:rsidP="004C52F5">
      <w:pPr>
        <w:pStyle w:val="ListeParagraf"/>
        <w:keepNext/>
        <w:numPr>
          <w:ilvl w:val="0"/>
          <w:numId w:val="2"/>
        </w:numPr>
        <w:spacing w:after="0" w:line="360" w:lineRule="auto"/>
        <w:rPr>
          <w:rFonts w:ascii="Times New Roman" w:hAnsi="Times New Roman" w:cs="Times New Roman"/>
          <w:b/>
          <w:sz w:val="28"/>
          <w:szCs w:val="28"/>
        </w:rPr>
      </w:pPr>
      <w:r w:rsidRPr="00DB300E">
        <w:rPr>
          <w:rFonts w:ascii="Times New Roman" w:hAnsi="Times New Roman" w:cs="Times New Roman"/>
          <w:color w:val="222222"/>
          <w:sz w:val="24"/>
          <w:szCs w:val="24"/>
          <w:shd w:val="clear" w:color="auto" w:fill="FFFFFF"/>
        </w:rPr>
        <w:t xml:space="preserve">Perk, Haluk, Paksoy İ. G., </w:t>
      </w:r>
      <w:r w:rsidRPr="00DB300E">
        <w:rPr>
          <w:rFonts w:ascii="Times New Roman" w:hAnsi="Times New Roman" w:cs="Times New Roman"/>
          <w:i/>
          <w:iCs/>
          <w:color w:val="222222"/>
          <w:sz w:val="24"/>
          <w:szCs w:val="24"/>
          <w:shd w:val="clear" w:color="auto" w:fill="FFFFFF"/>
        </w:rPr>
        <w:t>Eğitim Tarihimizde Diplomalar</w:t>
      </w:r>
      <w:r w:rsidRPr="00DB300E">
        <w:rPr>
          <w:rFonts w:ascii="Times New Roman" w:hAnsi="Times New Roman" w:cs="Times New Roman"/>
          <w:color w:val="222222"/>
          <w:sz w:val="24"/>
          <w:szCs w:val="24"/>
          <w:shd w:val="clear" w:color="auto" w:fill="FFFFFF"/>
        </w:rPr>
        <w:t xml:space="preserve">, Bahçeşehir </w:t>
      </w:r>
      <w:r>
        <w:rPr>
          <w:rFonts w:ascii="Times New Roman" w:hAnsi="Times New Roman" w:cs="Times New Roman"/>
          <w:color w:val="222222"/>
          <w:sz w:val="24"/>
          <w:szCs w:val="24"/>
          <w:shd w:val="clear" w:color="auto" w:fill="FFFFFF"/>
        </w:rPr>
        <w:t>Ü</w:t>
      </w:r>
      <w:r w:rsidRPr="00DB300E">
        <w:rPr>
          <w:rFonts w:ascii="Times New Roman" w:hAnsi="Times New Roman" w:cs="Times New Roman"/>
          <w:color w:val="222222"/>
          <w:sz w:val="24"/>
          <w:szCs w:val="24"/>
          <w:shd w:val="clear" w:color="auto" w:fill="FFFFFF"/>
        </w:rPr>
        <w:t xml:space="preserve">niversitesi </w:t>
      </w:r>
      <w:r>
        <w:rPr>
          <w:rFonts w:ascii="Times New Roman" w:hAnsi="Times New Roman" w:cs="Times New Roman"/>
          <w:color w:val="222222"/>
          <w:sz w:val="24"/>
          <w:szCs w:val="24"/>
          <w:shd w:val="clear" w:color="auto" w:fill="FFFFFF"/>
        </w:rPr>
        <w:t>Y</w:t>
      </w:r>
      <w:r w:rsidRPr="00DB300E">
        <w:rPr>
          <w:rFonts w:ascii="Times New Roman" w:hAnsi="Times New Roman" w:cs="Times New Roman"/>
          <w:color w:val="222222"/>
          <w:sz w:val="24"/>
          <w:szCs w:val="24"/>
          <w:shd w:val="clear" w:color="auto" w:fill="FFFFFF"/>
        </w:rPr>
        <w:t>ayınları,</w:t>
      </w:r>
      <w:r>
        <w:rPr>
          <w:rFonts w:ascii="Times New Roman" w:hAnsi="Times New Roman" w:cs="Times New Roman"/>
          <w:color w:val="222222"/>
          <w:sz w:val="24"/>
          <w:szCs w:val="24"/>
          <w:shd w:val="clear" w:color="auto" w:fill="FFFFFF"/>
        </w:rPr>
        <w:t xml:space="preserve"> İstanbul </w:t>
      </w:r>
      <w:r w:rsidRPr="00DB300E">
        <w:rPr>
          <w:rFonts w:ascii="Times New Roman" w:hAnsi="Times New Roman" w:cs="Times New Roman"/>
          <w:color w:val="222222"/>
          <w:sz w:val="24"/>
          <w:szCs w:val="24"/>
          <w:shd w:val="clear" w:color="auto" w:fill="FFFFFF"/>
        </w:rPr>
        <w:t>2012</w:t>
      </w:r>
      <w:r>
        <w:rPr>
          <w:rFonts w:ascii="Times New Roman" w:hAnsi="Times New Roman" w:cs="Times New Roman"/>
          <w:color w:val="222222"/>
          <w:sz w:val="24"/>
          <w:szCs w:val="24"/>
          <w:shd w:val="clear" w:color="auto" w:fill="FFFFFF"/>
        </w:rPr>
        <w:t>, s</w:t>
      </w:r>
      <w:r w:rsidR="006E498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DB300E">
        <w:rPr>
          <w:rFonts w:ascii="Times New Roman" w:hAnsi="Times New Roman" w:cs="Times New Roman"/>
          <w:color w:val="222222"/>
          <w:sz w:val="24"/>
          <w:szCs w:val="24"/>
          <w:shd w:val="clear" w:color="auto" w:fill="FFFFFF"/>
        </w:rPr>
        <w:t>205-263.</w:t>
      </w:r>
    </w:p>
    <w:p w14:paraId="1817CD15" w14:textId="5CC56CC1" w:rsidR="00D806A3" w:rsidRPr="000631E0" w:rsidRDefault="00826ED3" w:rsidP="000631E0">
      <w:pPr>
        <w:pStyle w:val="ListeParagraf"/>
        <w:numPr>
          <w:ilvl w:val="0"/>
          <w:numId w:val="2"/>
        </w:numPr>
        <w:spacing w:after="0" w:line="360" w:lineRule="auto"/>
        <w:rPr>
          <w:rFonts w:ascii="Times New Roman" w:hAnsi="Times New Roman" w:cs="Times New Roman"/>
          <w:bCs/>
          <w:sz w:val="24"/>
          <w:szCs w:val="24"/>
        </w:rPr>
      </w:pPr>
      <w:r w:rsidRPr="00DB300E">
        <w:rPr>
          <w:rFonts w:ascii="Times New Roman" w:eastAsia="Times New Roman" w:hAnsi="Times New Roman" w:cs="Times New Roman"/>
          <w:color w:val="000000" w:themeColor="text1"/>
          <w:lang w:eastAsia="tr-TR"/>
        </w:rPr>
        <w:t>Ülman</w:t>
      </w:r>
      <w:r w:rsidR="000631E0">
        <w:rPr>
          <w:rFonts w:ascii="Times New Roman" w:eastAsia="Times New Roman" w:hAnsi="Times New Roman" w:cs="Times New Roman"/>
          <w:color w:val="000000" w:themeColor="text1"/>
          <w:lang w:eastAsia="tr-TR"/>
        </w:rPr>
        <w:t>,</w:t>
      </w:r>
      <w:r w:rsidRPr="00DB300E">
        <w:rPr>
          <w:rFonts w:ascii="Times New Roman" w:eastAsia="Times New Roman" w:hAnsi="Times New Roman" w:cs="Times New Roman"/>
          <w:color w:val="000000" w:themeColor="text1"/>
          <w:lang w:eastAsia="tr-TR"/>
        </w:rPr>
        <w:t xml:space="preserve"> Y. I., “Mekteb-i Tıbbiye’nin 1850-51 Öğretim Yılı Faaliyet Raporu ve Mezuniyet Töreni”, </w:t>
      </w:r>
      <w:r w:rsidRPr="00DB300E">
        <w:rPr>
          <w:rFonts w:ascii="Times New Roman" w:eastAsia="Times New Roman" w:hAnsi="Times New Roman" w:cs="Times New Roman"/>
          <w:i/>
          <w:color w:val="000000" w:themeColor="text1"/>
          <w:lang w:eastAsia="tr-TR"/>
        </w:rPr>
        <w:t>Osmanlı Bilimi Araştırmaları</w:t>
      </w:r>
      <w:r w:rsidRPr="00DB300E">
        <w:rPr>
          <w:rFonts w:ascii="Times New Roman" w:eastAsia="Times New Roman" w:hAnsi="Times New Roman" w:cs="Times New Roman"/>
          <w:color w:val="000000" w:themeColor="text1"/>
          <w:lang w:eastAsia="tr-TR"/>
        </w:rPr>
        <w:t>, sayı 1, cilt 4, s. 57-63.</w:t>
      </w:r>
    </w:p>
    <w:sectPr w:rsidR="00D806A3" w:rsidRPr="000631E0" w:rsidSect="006E342E">
      <w:pgSz w:w="11900" w:h="16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A3201" w14:textId="77777777" w:rsidR="00B64DF6" w:rsidRDefault="00B64DF6" w:rsidP="00E10BB1">
      <w:pPr>
        <w:spacing w:after="0" w:line="240" w:lineRule="auto"/>
      </w:pPr>
      <w:r>
        <w:separator/>
      </w:r>
    </w:p>
  </w:endnote>
  <w:endnote w:type="continuationSeparator" w:id="0">
    <w:p w14:paraId="035C6C7A" w14:textId="77777777" w:rsidR="00B64DF6" w:rsidRDefault="00B64DF6" w:rsidP="00E10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charset w:val="A2"/>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498CA" w14:textId="77777777" w:rsidR="00B64DF6" w:rsidRDefault="00B64DF6" w:rsidP="00E10BB1">
      <w:pPr>
        <w:spacing w:after="0" w:line="240" w:lineRule="auto"/>
      </w:pPr>
      <w:r>
        <w:separator/>
      </w:r>
    </w:p>
  </w:footnote>
  <w:footnote w:type="continuationSeparator" w:id="0">
    <w:p w14:paraId="02664F70" w14:textId="77777777" w:rsidR="00B64DF6" w:rsidRDefault="00B64DF6" w:rsidP="00E10BB1">
      <w:pPr>
        <w:spacing w:after="0" w:line="240" w:lineRule="auto"/>
      </w:pPr>
      <w:r>
        <w:continuationSeparator/>
      </w:r>
    </w:p>
  </w:footnote>
  <w:footnote w:id="1">
    <w:p w14:paraId="7838CAE5" w14:textId="7CF72B75" w:rsidR="00E10BB1" w:rsidRPr="00901B20" w:rsidRDefault="00E10BB1" w:rsidP="00707FA1">
      <w:pPr>
        <w:pStyle w:val="DipnotMetni"/>
        <w:jc w:val="both"/>
        <w:rPr>
          <w:rFonts w:ascii="Times New Roman" w:hAnsi="Times New Roman" w:cs="Times New Roman"/>
        </w:rPr>
      </w:pPr>
      <w:r w:rsidRPr="00901B20">
        <w:rPr>
          <w:rStyle w:val="DipnotBavurusu"/>
          <w:rFonts w:ascii="Times New Roman" w:hAnsi="Times New Roman" w:cs="Times New Roman"/>
        </w:rPr>
        <w:footnoteRef/>
      </w:r>
      <w:r w:rsidRPr="00901B20">
        <w:rPr>
          <w:rFonts w:ascii="Times New Roman" w:hAnsi="Times New Roman" w:cs="Times New Roman"/>
        </w:rPr>
        <w:t xml:space="preserve"> Koleksiyoner</w:t>
      </w:r>
      <w:r w:rsidR="00965D28" w:rsidRPr="00901B20">
        <w:rPr>
          <w:rFonts w:ascii="Times New Roman" w:hAnsi="Times New Roman" w:cs="Times New Roman"/>
        </w:rPr>
        <w:t>,</w:t>
      </w:r>
      <w:r w:rsidR="0064756A" w:rsidRPr="00901B20">
        <w:rPr>
          <w:rFonts w:ascii="Times New Roman" w:hAnsi="Times New Roman" w:cs="Times New Roman"/>
        </w:rPr>
        <w:t xml:space="preserve"> enver@besincimevsim.com</w:t>
      </w:r>
    </w:p>
  </w:footnote>
  <w:footnote w:id="2">
    <w:p w14:paraId="629D6B62" w14:textId="104C7170" w:rsidR="00DB300E" w:rsidRPr="00901B20" w:rsidRDefault="00DB300E" w:rsidP="00DB300E">
      <w:pPr>
        <w:keepNext/>
        <w:spacing w:after="0" w:line="240" w:lineRule="auto"/>
        <w:jc w:val="both"/>
        <w:rPr>
          <w:rFonts w:ascii="Times New Roman" w:hAnsi="Times New Roman" w:cs="Times New Roman"/>
          <w:b/>
          <w:sz w:val="20"/>
          <w:szCs w:val="20"/>
        </w:rPr>
      </w:pPr>
      <w:r w:rsidRPr="00901B20">
        <w:rPr>
          <w:rStyle w:val="DipnotBavurusu"/>
          <w:rFonts w:ascii="Times New Roman" w:hAnsi="Times New Roman" w:cs="Times New Roman"/>
          <w:sz w:val="20"/>
          <w:szCs w:val="20"/>
        </w:rPr>
        <w:footnoteRef/>
      </w:r>
      <w:r w:rsidR="00B6200C" w:rsidRPr="00901B20">
        <w:rPr>
          <w:rFonts w:ascii="Times New Roman" w:hAnsi="Times New Roman" w:cs="Times New Roman"/>
          <w:sz w:val="20"/>
          <w:szCs w:val="20"/>
        </w:rPr>
        <w:t xml:space="preserve"> </w:t>
      </w:r>
      <w:r w:rsidRPr="00901B20">
        <w:rPr>
          <w:rFonts w:ascii="Times New Roman" w:hAnsi="Times New Roman" w:cs="Times New Roman"/>
          <w:sz w:val="20"/>
          <w:szCs w:val="20"/>
          <w:shd w:val="clear" w:color="auto" w:fill="FFFFFF"/>
        </w:rPr>
        <w:t xml:space="preserve">Haluk Perk, İ. G. Paksoy, </w:t>
      </w:r>
      <w:r w:rsidRPr="00901B20">
        <w:rPr>
          <w:rFonts w:ascii="Times New Roman" w:hAnsi="Times New Roman" w:cs="Times New Roman"/>
          <w:i/>
          <w:iCs/>
          <w:sz w:val="20"/>
          <w:szCs w:val="20"/>
          <w:shd w:val="clear" w:color="auto" w:fill="FFFFFF"/>
        </w:rPr>
        <w:t>Eğitim Tarihimizde Diplomalar</w:t>
      </w:r>
      <w:r w:rsidRPr="00901B20">
        <w:rPr>
          <w:rFonts w:ascii="Times New Roman" w:hAnsi="Times New Roman" w:cs="Times New Roman"/>
          <w:sz w:val="20"/>
          <w:szCs w:val="20"/>
          <w:shd w:val="clear" w:color="auto" w:fill="FFFFFF"/>
        </w:rPr>
        <w:t xml:space="preserve">, Bahçeşehir Üniversitesi Yayınları, İstanbul 2012, </w:t>
      </w:r>
      <w:r w:rsidR="00450603" w:rsidRPr="00901B20">
        <w:rPr>
          <w:rFonts w:ascii="Times New Roman" w:hAnsi="Times New Roman" w:cs="Times New Roman"/>
          <w:sz w:val="20"/>
          <w:szCs w:val="20"/>
          <w:shd w:val="clear" w:color="auto" w:fill="FFFFFF"/>
        </w:rPr>
        <w:t>s. 262-263.</w:t>
      </w:r>
    </w:p>
    <w:p w14:paraId="77DB848A" w14:textId="4C2D78ED" w:rsidR="00DB300E" w:rsidRPr="00901B20" w:rsidRDefault="00DB300E">
      <w:pPr>
        <w:pStyle w:val="DipnotMetni"/>
        <w:rPr>
          <w:rFonts w:ascii="Times New Roman" w:hAnsi="Times New Roman" w:cs="Times New Roman"/>
        </w:rPr>
      </w:pPr>
    </w:p>
  </w:footnote>
  <w:footnote w:id="3">
    <w:p w14:paraId="05A4028E" w14:textId="5894B750" w:rsidR="00E10BB1" w:rsidRPr="00901B20" w:rsidRDefault="00E10BB1" w:rsidP="00707FA1">
      <w:pPr>
        <w:shd w:val="clear" w:color="auto" w:fill="FFFFFF"/>
        <w:spacing w:after="0" w:line="240" w:lineRule="auto"/>
        <w:jc w:val="both"/>
        <w:rPr>
          <w:rFonts w:ascii="Times New Roman" w:eastAsia="Times New Roman" w:hAnsi="Times New Roman" w:cs="Times New Roman"/>
          <w:sz w:val="20"/>
          <w:szCs w:val="20"/>
          <w:lang w:eastAsia="tr-TR"/>
        </w:rPr>
      </w:pPr>
      <w:r w:rsidRPr="00901B20">
        <w:rPr>
          <w:rStyle w:val="DipnotBavurusu"/>
          <w:rFonts w:ascii="Times New Roman" w:hAnsi="Times New Roman" w:cs="Times New Roman"/>
          <w:sz w:val="20"/>
          <w:szCs w:val="20"/>
        </w:rPr>
        <w:footnoteRef/>
      </w:r>
      <w:r w:rsidR="00200576" w:rsidRPr="00901B20">
        <w:rPr>
          <w:rFonts w:ascii="Times New Roman" w:hAnsi="Times New Roman" w:cs="Times New Roman"/>
          <w:sz w:val="20"/>
          <w:szCs w:val="20"/>
        </w:rPr>
        <w:t xml:space="preserve"> </w:t>
      </w:r>
      <w:r w:rsidRPr="00901B20">
        <w:rPr>
          <w:rFonts w:ascii="Times New Roman" w:hAnsi="Times New Roman" w:cs="Times New Roman"/>
          <w:sz w:val="20"/>
          <w:szCs w:val="20"/>
        </w:rPr>
        <w:t xml:space="preserve">Hayvan tıbbı olan baytarlık alanında da aynı ayrıcalığın devam ettiği görülmektedir. </w:t>
      </w:r>
      <w:r w:rsidRPr="00901B20">
        <w:rPr>
          <w:rFonts w:ascii="Times New Roman" w:eastAsia="Times New Roman" w:hAnsi="Times New Roman" w:cs="Times New Roman"/>
          <w:sz w:val="20"/>
          <w:szCs w:val="20"/>
          <w:lang w:eastAsia="tr-TR"/>
        </w:rPr>
        <w:t>Ankara Yüksek Ziraat Enstitüsü</w:t>
      </w:r>
      <w:r w:rsidR="00200576" w:rsidRPr="00901B20">
        <w:rPr>
          <w:rFonts w:ascii="Times New Roman" w:eastAsia="Times New Roman" w:hAnsi="Times New Roman" w:cs="Times New Roman"/>
          <w:sz w:val="20"/>
          <w:szCs w:val="20"/>
          <w:lang w:eastAsia="tr-TR"/>
        </w:rPr>
        <w:t xml:space="preserve">, </w:t>
      </w:r>
      <w:r w:rsidRPr="00901B20">
        <w:rPr>
          <w:rFonts w:ascii="Times New Roman" w:eastAsia="Times New Roman" w:hAnsi="Times New Roman" w:cs="Times New Roman"/>
          <w:sz w:val="20"/>
          <w:szCs w:val="20"/>
          <w:lang w:eastAsia="tr-TR"/>
        </w:rPr>
        <w:t>Veteriner Fakültesi’nin 1 Ağustos 1943 tarihinde verdiği belgede İstanbul Yüksek Baytar Mektebi’nden alınan diplomada şu bilgiler dikkat çekmektedir:</w:t>
      </w:r>
      <w:r w:rsidR="00B32725" w:rsidRPr="00901B20">
        <w:rPr>
          <w:rFonts w:ascii="Times New Roman" w:eastAsia="Times New Roman" w:hAnsi="Times New Roman" w:cs="Times New Roman"/>
          <w:sz w:val="20"/>
          <w:szCs w:val="20"/>
          <w:lang w:eastAsia="tr-TR"/>
        </w:rPr>
        <w:t xml:space="preserve"> </w:t>
      </w:r>
      <w:r w:rsidRPr="00901B20">
        <w:rPr>
          <w:rFonts w:ascii="Times New Roman" w:eastAsia="Times New Roman" w:hAnsi="Times New Roman" w:cs="Times New Roman"/>
          <w:sz w:val="20"/>
          <w:szCs w:val="20"/>
          <w:lang w:eastAsia="tr-TR"/>
        </w:rPr>
        <w:t>“1339 tarihinde tahsilini bitirmiş ve yapılan imtihanlarda “Tababet-i Baytariye İcâzetnamesi” alma</w:t>
      </w:r>
      <w:r w:rsidR="00200576" w:rsidRPr="00901B20">
        <w:rPr>
          <w:rFonts w:ascii="Times New Roman" w:eastAsia="Times New Roman" w:hAnsi="Times New Roman" w:cs="Times New Roman"/>
          <w:sz w:val="20"/>
          <w:szCs w:val="20"/>
          <w:lang w:eastAsia="tr-TR"/>
        </w:rPr>
        <w:t>y</w:t>
      </w:r>
      <w:r w:rsidRPr="00901B20">
        <w:rPr>
          <w:rFonts w:ascii="Times New Roman" w:eastAsia="Times New Roman" w:hAnsi="Times New Roman" w:cs="Times New Roman"/>
          <w:sz w:val="20"/>
          <w:szCs w:val="20"/>
          <w:lang w:eastAsia="tr-TR"/>
        </w:rPr>
        <w:t>a hak kazandığı sicil kaydından anlaşılmış olduğundan kendisine Veteriner Hekimlik Diploması verilmiştir.”</w:t>
      </w:r>
      <w:r w:rsidR="00B32725" w:rsidRPr="00901B20">
        <w:rPr>
          <w:rFonts w:ascii="Times New Roman" w:eastAsia="Times New Roman" w:hAnsi="Times New Roman" w:cs="Times New Roman"/>
          <w:sz w:val="20"/>
          <w:szCs w:val="20"/>
          <w:lang w:eastAsia="tr-TR"/>
        </w:rPr>
        <w:t>.</w:t>
      </w:r>
    </w:p>
  </w:footnote>
  <w:footnote w:id="4">
    <w:p w14:paraId="0002A34F" w14:textId="02A394EB" w:rsidR="00E10BB1" w:rsidRPr="00901B20" w:rsidRDefault="00E10BB1" w:rsidP="00707FA1">
      <w:pPr>
        <w:pStyle w:val="DipnotMetni"/>
        <w:jc w:val="both"/>
        <w:rPr>
          <w:rFonts w:ascii="Times New Roman" w:hAnsi="Times New Roman" w:cs="Times New Roman"/>
        </w:rPr>
      </w:pPr>
      <w:r w:rsidRPr="00901B20">
        <w:rPr>
          <w:rStyle w:val="DipnotBavurusu"/>
          <w:rFonts w:ascii="Times New Roman" w:hAnsi="Times New Roman" w:cs="Times New Roman"/>
        </w:rPr>
        <w:footnoteRef/>
      </w:r>
      <w:r w:rsidRPr="00901B20">
        <w:rPr>
          <w:rFonts w:ascii="Times New Roman" w:hAnsi="Times New Roman" w:cs="Times New Roman"/>
        </w:rPr>
        <w:t>Tı</w:t>
      </w:r>
      <w:r w:rsidR="00200576" w:rsidRPr="00901B20">
        <w:rPr>
          <w:rFonts w:ascii="Times New Roman" w:hAnsi="Times New Roman" w:cs="Times New Roman"/>
        </w:rPr>
        <w:t>p</w:t>
      </w:r>
      <w:r w:rsidRPr="00901B20">
        <w:rPr>
          <w:rFonts w:ascii="Times New Roman" w:hAnsi="Times New Roman" w:cs="Times New Roman"/>
        </w:rPr>
        <w:t xml:space="preserve"> konusuna verilen</w:t>
      </w:r>
      <w:r w:rsidR="00A24E76" w:rsidRPr="00901B20">
        <w:rPr>
          <w:rFonts w:ascii="Times New Roman" w:hAnsi="Times New Roman" w:cs="Times New Roman"/>
        </w:rPr>
        <w:t xml:space="preserve"> bu</w:t>
      </w:r>
      <w:r w:rsidRPr="00901B20">
        <w:rPr>
          <w:rFonts w:ascii="Times New Roman" w:hAnsi="Times New Roman" w:cs="Times New Roman"/>
        </w:rPr>
        <w:t xml:space="preserve"> önemi, sultanın </w:t>
      </w:r>
      <w:r w:rsidR="00200576" w:rsidRPr="00901B20">
        <w:rPr>
          <w:rFonts w:ascii="Times New Roman" w:hAnsi="Times New Roman" w:cs="Times New Roman"/>
        </w:rPr>
        <w:t>i</w:t>
      </w:r>
      <w:r w:rsidRPr="00901B20">
        <w:rPr>
          <w:rFonts w:ascii="Times New Roman" w:hAnsi="Times New Roman" w:cs="Times New Roman"/>
        </w:rPr>
        <w:t>câzetnâme törenine bizzat katılması</w:t>
      </w:r>
      <w:r w:rsidR="00A24E76" w:rsidRPr="00901B20">
        <w:rPr>
          <w:rFonts w:ascii="Times New Roman" w:hAnsi="Times New Roman" w:cs="Times New Roman"/>
        </w:rPr>
        <w:t>nın</w:t>
      </w:r>
      <w:r w:rsidRPr="00901B20">
        <w:rPr>
          <w:rFonts w:ascii="Times New Roman" w:hAnsi="Times New Roman" w:cs="Times New Roman"/>
        </w:rPr>
        <w:t xml:space="preserve"> icâzetnâmelerde ifade edilmesi</w:t>
      </w:r>
      <w:r w:rsidR="00A24E76" w:rsidRPr="00901B20">
        <w:rPr>
          <w:rFonts w:ascii="Times New Roman" w:hAnsi="Times New Roman" w:cs="Times New Roman"/>
        </w:rPr>
        <w:t xml:space="preserve"> yanında</w:t>
      </w:r>
      <w:r w:rsidR="00B32725" w:rsidRPr="00901B20">
        <w:rPr>
          <w:rFonts w:ascii="Times New Roman" w:hAnsi="Times New Roman" w:cs="Times New Roman"/>
        </w:rPr>
        <w:t>,</w:t>
      </w:r>
      <w:r w:rsidR="00A24E76" w:rsidRPr="00901B20">
        <w:rPr>
          <w:rFonts w:ascii="Times New Roman" w:hAnsi="Times New Roman" w:cs="Times New Roman"/>
        </w:rPr>
        <w:t xml:space="preserve"> sultanın törene bizzat katıldığını gösteren </w:t>
      </w:r>
      <w:r w:rsidRPr="00901B20">
        <w:rPr>
          <w:rFonts w:ascii="Times New Roman" w:hAnsi="Times New Roman" w:cs="Times New Roman"/>
        </w:rPr>
        <w:t>tarih</w:t>
      </w:r>
      <w:r w:rsidR="00B32725" w:rsidRPr="00901B20">
        <w:rPr>
          <w:rFonts w:ascii="Times New Roman" w:hAnsi="Times New Roman" w:cs="Times New Roman"/>
        </w:rPr>
        <w:t>î</w:t>
      </w:r>
      <w:r w:rsidRPr="00901B20">
        <w:rPr>
          <w:rFonts w:ascii="Times New Roman" w:hAnsi="Times New Roman" w:cs="Times New Roman"/>
        </w:rPr>
        <w:t xml:space="preserve"> olaylar da belgeler. Nitekim</w:t>
      </w:r>
      <w:r w:rsidR="00200576" w:rsidRPr="00901B20">
        <w:rPr>
          <w:rFonts w:ascii="Times New Roman" w:hAnsi="Times New Roman" w:cs="Times New Roman"/>
        </w:rPr>
        <w:t xml:space="preserve"> </w:t>
      </w:r>
      <w:r w:rsidR="00200576" w:rsidRPr="00901B20">
        <w:rPr>
          <w:rFonts w:ascii="Times New Roman" w:eastAsia="Times New Roman" w:hAnsi="Times New Roman" w:cs="Times New Roman"/>
          <w:lang w:eastAsia="tr-TR"/>
        </w:rPr>
        <w:t>“</w:t>
      </w:r>
      <w:r w:rsidRPr="00901B20">
        <w:rPr>
          <w:rFonts w:ascii="Times New Roman" w:eastAsia="Times New Roman" w:hAnsi="Times New Roman" w:cs="Times New Roman"/>
          <w:lang w:eastAsia="tr-TR"/>
        </w:rPr>
        <w:t>Mekteb-i Tıbbiye”nin 1850-</w:t>
      </w:r>
      <w:r w:rsidR="003019CD" w:rsidRPr="00901B20">
        <w:rPr>
          <w:rFonts w:ascii="Times New Roman" w:eastAsia="Times New Roman" w:hAnsi="Times New Roman" w:cs="Times New Roman"/>
          <w:lang w:eastAsia="tr-TR"/>
        </w:rPr>
        <w:t>18</w:t>
      </w:r>
      <w:r w:rsidRPr="00901B20">
        <w:rPr>
          <w:rFonts w:ascii="Times New Roman" w:eastAsia="Times New Roman" w:hAnsi="Times New Roman" w:cs="Times New Roman"/>
          <w:lang w:eastAsia="tr-TR"/>
        </w:rPr>
        <w:t>51 yıl</w:t>
      </w:r>
      <w:r w:rsidR="003019CD" w:rsidRPr="00901B20">
        <w:rPr>
          <w:rFonts w:ascii="Times New Roman" w:eastAsia="Times New Roman" w:hAnsi="Times New Roman" w:cs="Times New Roman"/>
          <w:lang w:eastAsia="tr-TR"/>
        </w:rPr>
        <w:t>ları arasındaki</w:t>
      </w:r>
      <w:r w:rsidRPr="00901B20">
        <w:rPr>
          <w:rFonts w:ascii="Times New Roman" w:eastAsia="Times New Roman" w:hAnsi="Times New Roman" w:cs="Times New Roman"/>
          <w:lang w:eastAsia="tr-TR"/>
        </w:rPr>
        <w:t xml:space="preserve"> mezuniyet törenine </w:t>
      </w:r>
      <w:r w:rsidR="003019CD" w:rsidRPr="00901B20">
        <w:rPr>
          <w:rFonts w:ascii="Times New Roman" w:eastAsia="Times New Roman" w:hAnsi="Times New Roman" w:cs="Times New Roman"/>
          <w:lang w:eastAsia="tr-TR"/>
        </w:rPr>
        <w:t xml:space="preserve">Padişah </w:t>
      </w:r>
      <w:r w:rsidRPr="00901B20">
        <w:rPr>
          <w:rFonts w:ascii="Times New Roman" w:eastAsia="Times New Roman" w:hAnsi="Times New Roman" w:cs="Times New Roman"/>
          <w:lang w:eastAsia="tr-TR"/>
        </w:rPr>
        <w:t>Sultan Abdülmecid bizzat katılarak 7 saat boyunca izlemiştir. Mezuniyet töreni öncesi hekim adaylarına sınav komisyonunca hazırlanan sorular sorulmuş, cevaplar alındıktan sonra bu defa mektep müdürünün müfredat programındaki konularından hazırlanmış ve bir kutuya yerleştirilen sorular</w:t>
      </w:r>
      <w:r w:rsidR="00B32725" w:rsidRPr="00901B20">
        <w:rPr>
          <w:rFonts w:ascii="Times New Roman" w:eastAsia="Times New Roman" w:hAnsi="Times New Roman" w:cs="Times New Roman"/>
          <w:lang w:eastAsia="tr-TR"/>
        </w:rPr>
        <w:t>dan</w:t>
      </w:r>
      <w:r w:rsidRPr="00901B20">
        <w:rPr>
          <w:rFonts w:ascii="Times New Roman" w:eastAsia="Times New Roman" w:hAnsi="Times New Roman" w:cs="Times New Roman"/>
          <w:lang w:eastAsia="tr-TR"/>
        </w:rPr>
        <w:t xml:space="preserve"> rastgele </w:t>
      </w:r>
      <w:r w:rsidR="00B32725" w:rsidRPr="00901B20">
        <w:rPr>
          <w:rFonts w:ascii="Times New Roman" w:eastAsia="Times New Roman" w:hAnsi="Times New Roman" w:cs="Times New Roman"/>
          <w:lang w:eastAsia="tr-TR"/>
        </w:rPr>
        <w:t xml:space="preserve">çekilip </w:t>
      </w:r>
      <w:r w:rsidRPr="00901B20">
        <w:rPr>
          <w:rFonts w:ascii="Times New Roman" w:eastAsia="Times New Roman" w:hAnsi="Times New Roman" w:cs="Times New Roman"/>
          <w:lang w:eastAsia="tr-TR"/>
        </w:rPr>
        <w:t>tekrar sorulmuş</w:t>
      </w:r>
      <w:r w:rsidR="003019CD" w:rsidRPr="00901B20">
        <w:rPr>
          <w:rFonts w:ascii="Times New Roman" w:eastAsia="Times New Roman" w:hAnsi="Times New Roman" w:cs="Times New Roman"/>
          <w:lang w:eastAsia="tr-TR"/>
        </w:rPr>
        <w:t>,</w:t>
      </w:r>
      <w:r w:rsidRPr="00901B20">
        <w:rPr>
          <w:rFonts w:ascii="Times New Roman" w:eastAsia="Times New Roman" w:hAnsi="Times New Roman" w:cs="Times New Roman"/>
          <w:lang w:eastAsia="tr-TR"/>
        </w:rPr>
        <w:t xml:space="preserve"> yanıtlar alınmış ve merasim başlamış; Müslüman adaylar Kur’an-ı Kerim’e, Hıristiyan talebeler ise İncil</w:t>
      </w:r>
      <w:r w:rsidR="00965D28" w:rsidRPr="00901B20">
        <w:rPr>
          <w:rFonts w:ascii="Times New Roman" w:eastAsia="Times New Roman" w:hAnsi="Times New Roman" w:cs="Times New Roman"/>
          <w:lang w:eastAsia="tr-TR"/>
        </w:rPr>
        <w:t>’</w:t>
      </w:r>
      <w:r w:rsidRPr="00901B20">
        <w:rPr>
          <w:rFonts w:ascii="Times New Roman" w:eastAsia="Times New Roman" w:hAnsi="Times New Roman" w:cs="Times New Roman"/>
          <w:lang w:eastAsia="tr-TR"/>
        </w:rPr>
        <w:t xml:space="preserve">e el basarak mesleklerini hakkıyla yapacaklarına dair yemin etmişler ve </w:t>
      </w:r>
      <w:r w:rsidR="003019CD" w:rsidRPr="00901B20">
        <w:rPr>
          <w:rFonts w:ascii="Times New Roman" w:eastAsia="Times New Roman" w:hAnsi="Times New Roman" w:cs="Times New Roman"/>
          <w:lang w:eastAsia="tr-TR"/>
        </w:rPr>
        <w:t xml:space="preserve">Padişah </w:t>
      </w:r>
      <w:r w:rsidRPr="00901B20">
        <w:rPr>
          <w:rFonts w:ascii="Times New Roman" w:eastAsia="Times New Roman" w:hAnsi="Times New Roman" w:cs="Times New Roman"/>
          <w:lang w:eastAsia="tr-TR"/>
        </w:rPr>
        <w:t>Sultan Abdülmecid’e bağlılıklarını sunmuşlardır.</w:t>
      </w:r>
      <w:r w:rsidR="00A24E76" w:rsidRPr="00901B20">
        <w:rPr>
          <w:rFonts w:ascii="Times New Roman" w:eastAsia="Times New Roman" w:hAnsi="Times New Roman" w:cs="Times New Roman"/>
          <w:lang w:eastAsia="tr-TR"/>
        </w:rPr>
        <w:t>”</w:t>
      </w:r>
      <w:r w:rsidR="00B32725" w:rsidRPr="00901B20">
        <w:rPr>
          <w:rFonts w:ascii="Times New Roman" w:eastAsia="Times New Roman" w:hAnsi="Times New Roman" w:cs="Times New Roman"/>
          <w:lang w:eastAsia="tr-TR"/>
        </w:rPr>
        <w:t>.</w:t>
      </w:r>
      <w:r w:rsidRPr="00901B20">
        <w:rPr>
          <w:rFonts w:ascii="Times New Roman" w:eastAsia="Times New Roman" w:hAnsi="Times New Roman" w:cs="Times New Roman"/>
          <w:lang w:eastAsia="tr-TR"/>
        </w:rPr>
        <w:t xml:space="preserve"> </w:t>
      </w:r>
      <w:r w:rsidR="00826ED3" w:rsidRPr="00901B20">
        <w:rPr>
          <w:rFonts w:ascii="Times New Roman" w:eastAsia="Times New Roman" w:hAnsi="Times New Roman" w:cs="Times New Roman"/>
          <w:lang w:eastAsia="tr-TR"/>
        </w:rPr>
        <w:t xml:space="preserve">Bkz. </w:t>
      </w:r>
      <w:r w:rsidRPr="00901B20">
        <w:rPr>
          <w:rFonts w:ascii="Times New Roman" w:eastAsia="Times New Roman" w:hAnsi="Times New Roman" w:cs="Times New Roman"/>
          <w:lang w:eastAsia="tr-TR"/>
        </w:rPr>
        <w:t xml:space="preserve">Prof. Dr. Yeşim Işıl Ülman, “Mekteb-i Tıbbiye’nin 1850-51 Öğretim Yılı Faaliyet Raporu ve Mezuniyet Töreni”, </w:t>
      </w:r>
      <w:r w:rsidRPr="00901B20">
        <w:rPr>
          <w:rFonts w:ascii="Times New Roman" w:eastAsia="Times New Roman" w:hAnsi="Times New Roman" w:cs="Times New Roman"/>
          <w:i/>
          <w:lang w:eastAsia="tr-TR"/>
        </w:rPr>
        <w:t>Osmanlı Bilimi Araştırmaları</w:t>
      </w:r>
      <w:r w:rsidRPr="00901B20">
        <w:rPr>
          <w:rFonts w:ascii="Times New Roman" w:eastAsia="Times New Roman" w:hAnsi="Times New Roman" w:cs="Times New Roman"/>
          <w:lang w:eastAsia="tr-TR"/>
        </w:rPr>
        <w:t>, sayı 1, c</w:t>
      </w:r>
      <w:r w:rsidR="003019CD" w:rsidRPr="00901B20">
        <w:rPr>
          <w:rFonts w:ascii="Times New Roman" w:eastAsia="Times New Roman" w:hAnsi="Times New Roman" w:cs="Times New Roman"/>
          <w:lang w:eastAsia="tr-TR"/>
        </w:rPr>
        <w:t>ilt</w:t>
      </w:r>
      <w:r w:rsidRPr="00901B20">
        <w:rPr>
          <w:rFonts w:ascii="Times New Roman" w:eastAsia="Times New Roman" w:hAnsi="Times New Roman" w:cs="Times New Roman"/>
          <w:lang w:eastAsia="tr-TR"/>
        </w:rPr>
        <w:t xml:space="preserve"> 4, s. 57-63.</w:t>
      </w:r>
    </w:p>
  </w:footnote>
  <w:footnote w:id="5">
    <w:p w14:paraId="10232B7C" w14:textId="03E4E11D" w:rsidR="00DB300E" w:rsidRPr="00901B20" w:rsidRDefault="00DB300E" w:rsidP="00DB300E">
      <w:pPr>
        <w:keepNext/>
        <w:spacing w:after="0" w:line="240" w:lineRule="auto"/>
        <w:jc w:val="both"/>
        <w:rPr>
          <w:rFonts w:ascii="Times New Roman" w:hAnsi="Times New Roman" w:cs="Times New Roman"/>
          <w:b/>
          <w:sz w:val="20"/>
          <w:szCs w:val="20"/>
        </w:rPr>
      </w:pPr>
      <w:r w:rsidRPr="00901B20">
        <w:rPr>
          <w:rStyle w:val="DipnotBavurusu"/>
          <w:rFonts w:ascii="Times New Roman" w:hAnsi="Times New Roman" w:cs="Times New Roman"/>
          <w:sz w:val="20"/>
          <w:szCs w:val="20"/>
        </w:rPr>
        <w:footnoteRef/>
      </w:r>
      <w:r w:rsidRPr="00901B20">
        <w:rPr>
          <w:rFonts w:ascii="Times New Roman" w:hAnsi="Times New Roman" w:cs="Times New Roman"/>
          <w:sz w:val="20"/>
          <w:szCs w:val="20"/>
        </w:rPr>
        <w:t xml:space="preserve"> </w:t>
      </w:r>
      <w:r w:rsidRPr="00901B20">
        <w:rPr>
          <w:rFonts w:ascii="Times New Roman" w:hAnsi="Times New Roman" w:cs="Times New Roman"/>
          <w:sz w:val="20"/>
          <w:szCs w:val="20"/>
          <w:shd w:val="clear" w:color="auto" w:fill="FFFFFF"/>
        </w:rPr>
        <w:t xml:space="preserve">Haluk Perk, İ. G. Paksoy, </w:t>
      </w:r>
      <w:r w:rsidRPr="00901B20">
        <w:rPr>
          <w:rFonts w:ascii="Times New Roman" w:hAnsi="Times New Roman" w:cs="Times New Roman"/>
          <w:i/>
          <w:iCs/>
          <w:sz w:val="20"/>
          <w:szCs w:val="20"/>
          <w:shd w:val="clear" w:color="auto" w:fill="FFFFFF"/>
        </w:rPr>
        <w:t>Eğitim Tarihimizde Diplomalar</w:t>
      </w:r>
      <w:r w:rsidRPr="00901B20">
        <w:rPr>
          <w:rFonts w:ascii="Times New Roman" w:hAnsi="Times New Roman" w:cs="Times New Roman"/>
          <w:sz w:val="20"/>
          <w:szCs w:val="20"/>
          <w:shd w:val="clear" w:color="auto" w:fill="FFFFFF"/>
        </w:rPr>
        <w:t xml:space="preserve">, Bahçeşehir Üniversitesi Yayınları, İstanbul 2012, </w:t>
      </w:r>
      <w:r w:rsidR="00450603" w:rsidRPr="00901B20">
        <w:rPr>
          <w:rFonts w:ascii="Times New Roman" w:hAnsi="Times New Roman" w:cs="Times New Roman"/>
          <w:sz w:val="20"/>
          <w:szCs w:val="20"/>
          <w:shd w:val="clear" w:color="auto" w:fill="FFFFFF"/>
        </w:rPr>
        <w:t>s. 204-205.</w:t>
      </w:r>
    </w:p>
    <w:p w14:paraId="06B225E7" w14:textId="3047F3E3" w:rsidR="00DB300E" w:rsidRPr="00901B20" w:rsidRDefault="00DB300E">
      <w:pPr>
        <w:pStyle w:val="DipnotMetni"/>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2D63"/>
    <w:multiLevelType w:val="hybridMultilevel"/>
    <w:tmpl w:val="DA766F0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37226C6"/>
    <w:multiLevelType w:val="hybridMultilevel"/>
    <w:tmpl w:val="580E8B7E"/>
    <w:lvl w:ilvl="0" w:tplc="C66CD326">
      <w:start w:val="1"/>
      <w:numFmt w:val="decimal"/>
      <w:lvlText w:val="%1."/>
      <w:lvlJc w:val="left"/>
      <w:pPr>
        <w:ind w:left="360" w:hanging="360"/>
      </w:pPr>
      <w:rPr>
        <w:b w:val="0"/>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66A"/>
    <w:rsid w:val="000631E0"/>
    <w:rsid w:val="00094088"/>
    <w:rsid w:val="00120553"/>
    <w:rsid w:val="00124ACC"/>
    <w:rsid w:val="0014566A"/>
    <w:rsid w:val="00146755"/>
    <w:rsid w:val="001D04EA"/>
    <w:rsid w:val="00200576"/>
    <w:rsid w:val="00212DA2"/>
    <w:rsid w:val="00231E9B"/>
    <w:rsid w:val="00241880"/>
    <w:rsid w:val="00280F78"/>
    <w:rsid w:val="003019CD"/>
    <w:rsid w:val="0030255D"/>
    <w:rsid w:val="0030305B"/>
    <w:rsid w:val="00322577"/>
    <w:rsid w:val="003360DC"/>
    <w:rsid w:val="003E07E5"/>
    <w:rsid w:val="00406CBA"/>
    <w:rsid w:val="00450603"/>
    <w:rsid w:val="0048364B"/>
    <w:rsid w:val="004B688B"/>
    <w:rsid w:val="004C52F5"/>
    <w:rsid w:val="004E3745"/>
    <w:rsid w:val="00561071"/>
    <w:rsid w:val="005637DE"/>
    <w:rsid w:val="005659EC"/>
    <w:rsid w:val="005824FD"/>
    <w:rsid w:val="005E6A37"/>
    <w:rsid w:val="00634DDE"/>
    <w:rsid w:val="00635641"/>
    <w:rsid w:val="0064756A"/>
    <w:rsid w:val="006B36BE"/>
    <w:rsid w:val="006E4986"/>
    <w:rsid w:val="00700DF0"/>
    <w:rsid w:val="00707FA1"/>
    <w:rsid w:val="00761CD8"/>
    <w:rsid w:val="007A1A4C"/>
    <w:rsid w:val="007C1C39"/>
    <w:rsid w:val="007C47EC"/>
    <w:rsid w:val="00801CFD"/>
    <w:rsid w:val="00811BFB"/>
    <w:rsid w:val="00826ED3"/>
    <w:rsid w:val="0084484B"/>
    <w:rsid w:val="008C6D57"/>
    <w:rsid w:val="008D48C5"/>
    <w:rsid w:val="00901B20"/>
    <w:rsid w:val="00965D28"/>
    <w:rsid w:val="00973CDD"/>
    <w:rsid w:val="009C4B14"/>
    <w:rsid w:val="009D45B3"/>
    <w:rsid w:val="009E556F"/>
    <w:rsid w:val="00A23426"/>
    <w:rsid w:val="00A24E76"/>
    <w:rsid w:val="00A31F23"/>
    <w:rsid w:val="00AB0C60"/>
    <w:rsid w:val="00AB72B3"/>
    <w:rsid w:val="00B07F64"/>
    <w:rsid w:val="00B32725"/>
    <w:rsid w:val="00B32C5F"/>
    <w:rsid w:val="00B400FA"/>
    <w:rsid w:val="00B46F12"/>
    <w:rsid w:val="00B6200C"/>
    <w:rsid w:val="00B64DF6"/>
    <w:rsid w:val="00BD4894"/>
    <w:rsid w:val="00C54766"/>
    <w:rsid w:val="00C96210"/>
    <w:rsid w:val="00CE0AE9"/>
    <w:rsid w:val="00D74D58"/>
    <w:rsid w:val="00D806A3"/>
    <w:rsid w:val="00D84BE9"/>
    <w:rsid w:val="00DA1EDB"/>
    <w:rsid w:val="00DB300E"/>
    <w:rsid w:val="00E10BB1"/>
    <w:rsid w:val="00E82DA0"/>
    <w:rsid w:val="00E85385"/>
    <w:rsid w:val="00E87C16"/>
    <w:rsid w:val="00F060A8"/>
    <w:rsid w:val="00F30DB2"/>
    <w:rsid w:val="00FA42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F25B0"/>
  <w15:docId w15:val="{2299048A-4018-4F0C-9993-A9722C2B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B1"/>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E10BB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10BB1"/>
    <w:rPr>
      <w:sz w:val="20"/>
      <w:szCs w:val="20"/>
    </w:rPr>
  </w:style>
  <w:style w:type="character" w:styleId="DipnotBavurusu">
    <w:name w:val="footnote reference"/>
    <w:basedOn w:val="VarsaylanParagrafYazTipi"/>
    <w:uiPriority w:val="99"/>
    <w:semiHidden/>
    <w:unhideWhenUsed/>
    <w:rsid w:val="00E10BB1"/>
    <w:rPr>
      <w:vertAlign w:val="superscript"/>
    </w:rPr>
  </w:style>
  <w:style w:type="paragraph" w:styleId="ResimYazs">
    <w:name w:val="caption"/>
    <w:basedOn w:val="Normal"/>
    <w:next w:val="Normal"/>
    <w:uiPriority w:val="35"/>
    <w:unhideWhenUsed/>
    <w:qFormat/>
    <w:rsid w:val="00E10BB1"/>
    <w:pPr>
      <w:spacing w:line="240" w:lineRule="auto"/>
    </w:pPr>
    <w:rPr>
      <w:i/>
      <w:iCs/>
      <w:color w:val="44546A" w:themeColor="text2"/>
      <w:sz w:val="18"/>
      <w:szCs w:val="18"/>
    </w:rPr>
  </w:style>
  <w:style w:type="character" w:styleId="AklamaBavurusu">
    <w:name w:val="annotation reference"/>
    <w:basedOn w:val="VarsaylanParagrafYazTipi"/>
    <w:uiPriority w:val="99"/>
    <w:semiHidden/>
    <w:unhideWhenUsed/>
    <w:rsid w:val="00E10BB1"/>
    <w:rPr>
      <w:sz w:val="16"/>
      <w:szCs w:val="16"/>
    </w:rPr>
  </w:style>
  <w:style w:type="paragraph" w:styleId="AklamaMetni">
    <w:name w:val="annotation text"/>
    <w:basedOn w:val="Normal"/>
    <w:link w:val="AklamaMetniChar"/>
    <w:uiPriority w:val="99"/>
    <w:semiHidden/>
    <w:unhideWhenUsed/>
    <w:rsid w:val="00E10BB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10BB1"/>
    <w:rPr>
      <w:sz w:val="20"/>
      <w:szCs w:val="20"/>
    </w:rPr>
  </w:style>
  <w:style w:type="paragraph" w:styleId="ListeParagraf">
    <w:name w:val="List Paragraph"/>
    <w:basedOn w:val="Normal"/>
    <w:uiPriority w:val="34"/>
    <w:qFormat/>
    <w:rsid w:val="00E10BB1"/>
    <w:pPr>
      <w:ind w:left="720"/>
      <w:contextualSpacing/>
    </w:pPr>
  </w:style>
  <w:style w:type="paragraph" w:styleId="BalonMetni">
    <w:name w:val="Balloon Text"/>
    <w:basedOn w:val="Normal"/>
    <w:link w:val="BalonMetniChar"/>
    <w:uiPriority w:val="99"/>
    <w:semiHidden/>
    <w:unhideWhenUsed/>
    <w:rsid w:val="00E10BB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0BB1"/>
    <w:rPr>
      <w:rFonts w:ascii="Segoe UI" w:hAnsi="Segoe UI" w:cs="Segoe UI"/>
      <w:sz w:val="18"/>
      <w:szCs w:val="18"/>
    </w:rPr>
  </w:style>
  <w:style w:type="paragraph" w:styleId="AklamaKonusu">
    <w:name w:val="annotation subject"/>
    <w:basedOn w:val="AklamaMetni"/>
    <w:next w:val="AklamaMetni"/>
    <w:link w:val="AklamaKonusuChar"/>
    <w:uiPriority w:val="99"/>
    <w:semiHidden/>
    <w:unhideWhenUsed/>
    <w:rsid w:val="00D84BE9"/>
    <w:rPr>
      <w:b/>
      <w:bCs/>
    </w:rPr>
  </w:style>
  <w:style w:type="character" w:customStyle="1" w:styleId="AklamaKonusuChar">
    <w:name w:val="Açıklama Konusu Char"/>
    <w:basedOn w:val="AklamaMetniChar"/>
    <w:link w:val="AklamaKonusu"/>
    <w:uiPriority w:val="99"/>
    <w:semiHidden/>
    <w:rsid w:val="00D84B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 Type="http://schemas.openxmlformats.org/officeDocument/2006/relationships/numbering" Target="numbering.xml" /><Relationship Id="rId16" Type="http://schemas.openxmlformats.org/officeDocument/2006/relationships/image" Target="media/image9.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tiff"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eg"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tiff" /><Relationship Id="rId14" Type="http://schemas.openxmlformats.org/officeDocument/2006/relationships/image" Target="media/image7.jpe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62490-895A-AB45-85C8-114CC4C1E08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2126</Words>
  <Characters>12121</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betül erdem</dc:creator>
  <cp:keywords/>
  <dc:description/>
  <cp:lastModifiedBy>cizgi365@gmail.com</cp:lastModifiedBy>
  <cp:revision>2</cp:revision>
  <dcterms:created xsi:type="dcterms:W3CDTF">2020-02-04T08:09:00Z</dcterms:created>
  <dcterms:modified xsi:type="dcterms:W3CDTF">2020-02-04T08:09:00Z</dcterms:modified>
</cp:coreProperties>
</file>